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F6CE4">
      <w:pPr>
        <w:pStyle w:val="36"/>
      </w:pPr>
      <w:bookmarkStart w:id="0" w:name="_Hlk158024289"/>
      <w:r>
        <w:t>ANALISIS FAKTOR-FAKTOR PRODUKSI YANG MEMPENGARUHI HASIL PRODUKSI USAHATANI JAGUNG DI</w:t>
      </w:r>
      <w:r>
        <w:rPr>
          <w:lang w:val="id-ID"/>
        </w:rPr>
        <w:t xml:space="preserve"> </w:t>
      </w:r>
      <w:r>
        <w:t>DESA SAMBISIRAH KECAMATAN WONOREJO KABUPATEN PASURUAN</w:t>
      </w:r>
    </w:p>
    <w:p w14:paraId="2EBE0B16">
      <w:pPr>
        <w:spacing w:after="120" w:line="360" w:lineRule="auto"/>
        <w:jc w:val="center"/>
        <w:rPr>
          <w:b/>
        </w:rPr>
      </w:pPr>
      <w:r>
        <w:rPr>
          <w:b/>
          <w:color w:val="000000"/>
          <w:sz w:val="22"/>
          <w:szCs w:val="22"/>
          <w:vertAlign w:val="superscript"/>
        </w:rPr>
        <w:t>1)</w:t>
      </w:r>
      <w:r>
        <w:rPr>
          <w:b/>
          <w:color w:val="000000"/>
          <w:sz w:val="22"/>
          <w:szCs w:val="22"/>
        </w:rPr>
        <w:t>M. Anang Ma’</w:t>
      </w:r>
      <w:r>
        <w:rPr>
          <w:b/>
          <w:color w:val="000000"/>
          <w:sz w:val="22"/>
          <w:szCs w:val="22"/>
          <w:lang w:val="id-ID"/>
        </w:rPr>
        <w:t>ruf</w:t>
      </w:r>
      <w:r>
        <w:rPr>
          <w:b/>
          <w:color w:val="000000"/>
          <w:sz w:val="22"/>
          <w:szCs w:val="22"/>
        </w:rPr>
        <w:t>,</w:t>
      </w:r>
      <w:r>
        <w:rPr>
          <w:b/>
          <w:color w:val="000000"/>
          <w:sz w:val="22"/>
          <w:szCs w:val="22"/>
          <w:lang w:val="id-ID"/>
        </w:rPr>
        <w:t xml:space="preserve"> </w:t>
      </w:r>
      <w:r>
        <w:rPr>
          <w:b/>
          <w:color w:val="000000"/>
          <w:sz w:val="22"/>
          <w:szCs w:val="22"/>
          <w:vertAlign w:val="superscript"/>
          <w:lang w:val="id-ID"/>
        </w:rPr>
        <w:t>2)</w:t>
      </w:r>
      <w:r>
        <w:rPr>
          <w:b/>
          <w:color w:val="000000"/>
          <w:sz w:val="22"/>
          <w:szCs w:val="22"/>
          <w:lang w:val="id-ID"/>
        </w:rPr>
        <w:t>Novi Itsna Hidayati</w:t>
      </w:r>
      <w:r>
        <w:rPr>
          <w:b/>
          <w:color w:val="000000"/>
          <w:sz w:val="22"/>
          <w:szCs w:val="22"/>
        </w:rPr>
        <w:t xml:space="preserve"> </w:t>
      </w:r>
    </w:p>
    <w:p w14:paraId="6E5DB70D">
      <w:pPr>
        <w:spacing w:line="360" w:lineRule="auto"/>
        <w:jc w:val="center"/>
        <w:rPr>
          <w:lang w:val="id-ID"/>
        </w:rPr>
      </w:pPr>
      <w:r>
        <w:rPr>
          <w:vertAlign w:val="superscript"/>
        </w:rPr>
        <w:t>1</w:t>
      </w:r>
      <w:r>
        <w:t xml:space="preserve">Program Studi </w:t>
      </w:r>
      <w:r>
        <w:rPr>
          <w:lang w:val="id-ID"/>
        </w:rPr>
        <w:t xml:space="preserve"> </w:t>
      </w:r>
      <w:r>
        <w:t xml:space="preserve">Agribisnis, Fakultas Pertanian </w:t>
      </w:r>
      <w:r>
        <w:rPr>
          <w:lang w:val="id-ID"/>
        </w:rPr>
        <w:t>Universitas Yudharta Pasuruan</w:t>
      </w:r>
    </w:p>
    <w:p w14:paraId="1A1046FB">
      <w:pPr>
        <w:spacing w:line="360" w:lineRule="auto"/>
        <w:jc w:val="center"/>
        <w:rPr>
          <w:lang w:val="id-ID"/>
        </w:rPr>
      </w:pPr>
      <w:r>
        <w:rPr>
          <w:vertAlign w:val="superscript"/>
        </w:rPr>
        <w:t>2</w:t>
      </w:r>
      <w:r>
        <w:t xml:space="preserve">Program Studi </w:t>
      </w:r>
      <w:r>
        <w:rPr>
          <w:lang w:val="id-ID"/>
        </w:rPr>
        <w:t xml:space="preserve"> Agribisnis</w:t>
      </w:r>
      <w:r>
        <w:t xml:space="preserve">, Fakultas </w:t>
      </w:r>
      <w:r>
        <w:rPr>
          <w:lang w:val="id-ID"/>
        </w:rPr>
        <w:t>Pertanian Universitas Yudharta Pasuruan</w:t>
      </w:r>
    </w:p>
    <w:p w14:paraId="41ECAC3A">
      <w:pPr>
        <w:spacing w:line="360" w:lineRule="auto"/>
        <w:jc w:val="center"/>
      </w:pPr>
      <w:r>
        <w:rPr>
          <w:vertAlign w:val="superscript"/>
        </w:rPr>
        <w:t>1</w:t>
      </w:r>
      <w:r>
        <w:t>Email: Mmanma236@gmail.com</w:t>
      </w:r>
    </w:p>
    <w:p w14:paraId="041C56AB">
      <w:pPr>
        <w:spacing w:after="120"/>
        <w:jc w:val="center"/>
        <w:rPr>
          <w:b/>
          <w:sz w:val="22"/>
          <w:szCs w:val="22"/>
        </w:rPr>
      </w:pPr>
      <w:r>
        <w:rPr>
          <w:b/>
          <w:sz w:val="22"/>
          <w:szCs w:val="22"/>
        </w:rPr>
        <w:t xml:space="preserve">ABSTRAK </w:t>
      </w:r>
    </w:p>
    <w:p w14:paraId="263EBA03">
      <w:pPr>
        <w:jc w:val="both"/>
        <w:rPr>
          <w:rFonts w:ascii="Arial" w:hAnsi="Arial" w:cs="Arial"/>
        </w:rPr>
      </w:pPr>
      <w:r>
        <w:rPr>
          <w:rFonts w:ascii="Arial" w:hAnsi="Arial" w:cs="Arial"/>
        </w:rPr>
        <w:t>Penelitian ini menggunakan jenis penelitian deskriptif kuantitatif, data diolah dengan kebutuhan model yang digunakan. Sumber data berasal dari wawancara, observasi, dokumentasi dan koesioner terbuka. Jumlah populasi dalam penelitian yaitu sebanyak 362 jiwa, dengan penarikan sampel menggunakan rumus Slovin menjadi 31 responden. Hasil penelitian menunjukkan bahwa secara simultan variabel independen berpengaruh terhadap variabel dependen hasil produksi usahatani di Desa Sambisirah Kecamatan Wonorejo Kabupaten Pasuruan, dilihat pada hasil uji F menunjukkan nilai F</w:t>
      </w:r>
      <w:r>
        <w:rPr>
          <w:rFonts w:ascii="Arial" w:hAnsi="Arial" w:cs="Arial"/>
          <w:vertAlign w:val="subscript"/>
        </w:rPr>
        <w:t>hitung</w:t>
      </w:r>
      <w:r>
        <w:rPr>
          <w:rFonts w:ascii="Arial" w:hAnsi="Arial" w:cs="Arial"/>
        </w:rPr>
        <w:t xml:space="preserve"> 525,5 &gt; F</w:t>
      </w:r>
      <w:r>
        <w:rPr>
          <w:rFonts w:ascii="Arial" w:hAnsi="Arial" w:cs="Arial"/>
          <w:vertAlign w:val="subscript"/>
        </w:rPr>
        <w:t xml:space="preserve">tabel  </w:t>
      </w:r>
      <w:r>
        <w:rPr>
          <w:rFonts w:ascii="Arial" w:hAnsi="Arial" w:cs="Arial"/>
        </w:rPr>
        <w:t>0,00. Secara parsial luas lahan (X1), tenaga kerja (X2) dan benih (X3) berpengaruh signifikan dan berhubungan positif, sedangkan variabel pupuk (X4) tidak berpengaruh signifikan tapi berhubungan positif terhadap hasil panen petani.</w:t>
      </w:r>
      <w:r>
        <w:rPr>
          <w:rFonts w:ascii="Arial" w:hAnsi="Arial" w:cs="Arial"/>
          <w:lang w:val="id-ID"/>
        </w:rPr>
        <w:t xml:space="preserve"> </w:t>
      </w:r>
      <w:r>
        <w:rPr>
          <w:rFonts w:ascii="Arial" w:hAnsi="Arial" w:cs="Arial"/>
        </w:rPr>
        <w:t>Variabel  input yang berpengaruh nyata terhadap produksi jagung yaitu luas lahan (X1) sebesar 2920,1 artinya jika ditambah luas lahan sebesar 1 ha maka akan meningkatkan hasil produksi sebesar 2920,1 Kg, tenaga kerja (X2) sebesar 17,8 artinya bahwa setiap penambahan HOK maka akan meningkatkan hasil produksi jagung sebesar 17,8 kg dan variabel benih (X3) sebesar 86,3 artinya bahwa setiap penambahan 1 Kg maka akan meningkatkan hasil produksinya sebesar 86,3 Kg. Sedangkan variabel pupuk (X4) tidak berpengaruh secara nyata terhadap hasil produksi (Y) dengan nilai sebesar 0,05 artinya bahwa setiap penambahan 1 kg maka akan menambah produksi sebesar 0,05 kg.</w:t>
      </w:r>
    </w:p>
    <w:p w14:paraId="4734FCC3">
      <w:pPr>
        <w:ind w:firstLine="576"/>
        <w:jc w:val="both"/>
        <w:rPr>
          <w:rFonts w:ascii="Arial" w:hAnsi="Arial" w:cs="Arial"/>
        </w:rPr>
      </w:pPr>
    </w:p>
    <w:p w14:paraId="47E2117B">
      <w:pPr>
        <w:spacing w:after="120"/>
        <w:jc w:val="both"/>
        <w:rPr>
          <w:color w:val="000000"/>
          <w:sz w:val="22"/>
          <w:szCs w:val="22"/>
        </w:rPr>
      </w:pPr>
      <w:r>
        <w:rPr>
          <w:b/>
          <w:color w:val="000000"/>
          <w:sz w:val="22"/>
          <w:szCs w:val="22"/>
        </w:rPr>
        <w:t>Kata Kunci</w:t>
      </w:r>
      <w:r>
        <w:rPr>
          <w:color w:val="000000"/>
          <w:sz w:val="22"/>
          <w:szCs w:val="22"/>
        </w:rPr>
        <w:t xml:space="preserve"> : </w:t>
      </w:r>
      <w:r>
        <w:rPr>
          <w:sz w:val="22"/>
        </w:rPr>
        <w:t>Faktor Produksi Jagung, Jagung Hybrida, Usahatani Jagung</w:t>
      </w:r>
    </w:p>
    <w:p w14:paraId="3B31A730">
      <w:pPr>
        <w:spacing w:after="120"/>
        <w:jc w:val="center"/>
        <w:rPr>
          <w:b/>
          <w:i/>
          <w:sz w:val="22"/>
          <w:szCs w:val="22"/>
        </w:rPr>
      </w:pPr>
      <w:r>
        <w:rPr>
          <w:b/>
          <w:i/>
          <w:sz w:val="22"/>
          <w:szCs w:val="22"/>
        </w:rPr>
        <w:t xml:space="preserve">ABSTRACT </w:t>
      </w:r>
    </w:p>
    <w:p w14:paraId="6F0AFBDB">
      <w:pPr>
        <w:spacing w:after="120"/>
        <w:jc w:val="both"/>
        <w:rPr>
          <w:i/>
          <w:iCs/>
          <w:color w:val="000000"/>
          <w:sz w:val="22"/>
          <w:szCs w:val="22"/>
          <w:lang w:val="id-ID"/>
        </w:rPr>
      </w:pPr>
      <w:r>
        <w:rPr>
          <w:i/>
          <w:iCs/>
          <w:color w:val="000000"/>
          <w:sz w:val="22"/>
          <w:szCs w:val="22"/>
          <w:lang w:val="id-ID"/>
        </w:rPr>
        <w:t>This research uses quantitative descriptive research, the data is processed according to the needs of the model used. Data sources come from interviews, observations, documentation and open questionnaires. The total population in the study was 362 people, with sampling using the Slovin formula to 31 respondents. The results of the research show that the independent variables simultaneously influence the dependent variable on farming production results in Sambisirah Village, Wonorejo District, Pasuruan Regency, seen in the F test results which show a Fcount value of 525.5 &gt; Ftable 0.00. Partially, land area (X1), labor (X2) and seeds (X3) have a significant effect and are positively related, while the fertilizer variable (X4) does not have a significant effect but is positively related to farmers' crop yields. The input variable that has a significant effect on corn production is land area (X1) of 2920.1, meaning that if you add 1 ha of land area, it will increase production output by 2920.1 kg, labor (X2) is 17.8, meaning that for each additional HOK will increase corn production by 17.8 kg and the seed variable (X3) by 86.3, meaning that every additional 1 kg will increase production by 86.3 kg. Meanwhile, the fertilizer variable (X4) has no real effect on production results (Y) with a value of 0.05, meaning that every additional 1 kg will increase production by 0.05 kg.</w:t>
      </w:r>
    </w:p>
    <w:p w14:paraId="6109F83E">
      <w:pPr>
        <w:spacing w:after="120"/>
        <w:jc w:val="both"/>
        <w:rPr>
          <w:i/>
          <w:sz w:val="22"/>
          <w:szCs w:val="22"/>
        </w:rPr>
      </w:pPr>
      <w:r>
        <w:rPr>
          <w:b/>
          <w:i/>
          <w:sz w:val="22"/>
          <w:szCs w:val="22"/>
        </w:rPr>
        <w:t>Keywords:</w:t>
      </w:r>
      <w:r>
        <w:rPr>
          <w:i/>
          <w:sz w:val="22"/>
          <w:szCs w:val="22"/>
        </w:rPr>
        <w:t xml:space="preserve"> </w:t>
      </w:r>
      <w:r>
        <w:rPr>
          <w:i/>
          <w:sz w:val="22"/>
        </w:rPr>
        <w:t>Corn Production Factors, Hybrid Corn, Corn Farming</w:t>
      </w:r>
      <w:bookmarkStart w:id="1" w:name="_heading=h.gjdgxs" w:colFirst="0" w:colLast="0"/>
      <w:bookmarkEnd w:id="1"/>
    </w:p>
    <w:p w14:paraId="684983AE">
      <w:pPr>
        <w:spacing w:after="120"/>
        <w:jc w:val="both"/>
        <w:rPr>
          <w:i/>
          <w:sz w:val="22"/>
          <w:szCs w:val="22"/>
        </w:rPr>
      </w:pPr>
    </w:p>
    <w:p w14:paraId="32F1CBE8">
      <w:pPr>
        <w:spacing w:after="160" w:line="259" w:lineRule="auto"/>
        <w:rPr>
          <w:b/>
          <w:sz w:val="22"/>
          <w:szCs w:val="22"/>
        </w:rPr>
      </w:pPr>
      <w:r>
        <w:rPr>
          <w:b/>
          <w:sz w:val="22"/>
          <w:szCs w:val="22"/>
        </w:rPr>
        <w:br w:type="page"/>
      </w:r>
    </w:p>
    <w:p w14:paraId="18CAADF2">
      <w:pPr>
        <w:spacing w:after="120" w:line="360" w:lineRule="auto"/>
        <w:rPr>
          <w:b/>
          <w:sz w:val="22"/>
          <w:szCs w:val="22"/>
          <w:lang w:val="id-ID"/>
        </w:rPr>
      </w:pPr>
      <w:r>
        <w:rPr>
          <w:b/>
          <w:sz w:val="22"/>
          <w:szCs w:val="22"/>
        </w:rPr>
        <w:t>PENDAHULUAN</w:t>
      </w:r>
    </w:p>
    <w:p w14:paraId="6AE385D9">
      <w:pPr>
        <w:spacing w:line="360" w:lineRule="auto"/>
        <w:ind w:firstLine="720"/>
        <w:jc w:val="both"/>
        <w:rPr>
          <w:sz w:val="22"/>
          <w:szCs w:val="22"/>
        </w:rPr>
      </w:pPr>
      <w:r>
        <w:rPr>
          <w:sz w:val="22"/>
          <w:szCs w:val="22"/>
        </w:rPr>
        <w:t>Sektor agrikultur merupakan sektor fundamental bagi pertumbuhan ekonomi, karena di sektor ini terdapat berbagai komoditas yang dapat diolah menjadi produk dengan nilai ekonomis tinggi. Dalam sektor agrikultur, terdapat beberapa subsektor yang terus dikembangkan seperti tanaman pangan, hortikultura, perkebunan, perikanan, kehutanan, dan peternakan. Hingga saat ini, subsektor yang memberikan kontribusi signifikan terhadap ekonomi nasional adalah tanaman palawija. Tanaman palawija adalah jenis tanaman selingan yang dibudidayakan oleh petani Indonesia setelah menanam padi. Salah satu jenis tanaman palawija yang memiliki potensi menjanjikan saat ini adalah jagung.</w:t>
      </w:r>
      <w:bookmarkStart w:id="2" w:name="_Toc171888525"/>
    </w:p>
    <w:p w14:paraId="5EA1AA1D">
      <w:pPr>
        <w:spacing w:line="360" w:lineRule="auto"/>
        <w:ind w:firstLine="720"/>
        <w:jc w:val="both"/>
        <w:rPr>
          <w:sz w:val="22"/>
          <w:szCs w:val="22"/>
        </w:rPr>
      </w:pPr>
      <w:r>
        <w:rPr>
          <w:sz w:val="22"/>
        </w:rPr>
        <w:t>Produksi jagung sangat dipengaruhi oleh luas lahan, bibit, pupuk, tenaga kerja, serta faktor lain yang sangat menentukan produksi pertanian adalah iklim. Pada umumnya pada saat kemarau, produksi jagung mengalami penurunan disebabkan kekurangan air. Sementara pada saat musim penghujan akan terjadi peningkatan dalam produksi hasil pertanian. Faktor-faktor produksi yang dimiliki petani umumnya memiliki jumlah yang terbatas tetapi disisi lain petani juga ingin meningkatkan produksi usahataninya. Hal tersebut menuntut petani untuk menggunakan faktor-faktor produksi yang dimiliki dalam pengelolaan usahatani secara efisien. Selain itu, penerapan teknik irigasi yang baik dan penggunaan varietas tanaman yang tahan kekeringan dapat membantu mengatasi masalah kekurangan air selama musim kemarau, sehingga menjaga stabilitas produksi jagung sepanjang tahun</w:t>
      </w:r>
      <w:r>
        <w:t>.</w:t>
      </w:r>
    </w:p>
    <w:p w14:paraId="7F03FBEF">
      <w:pPr>
        <w:spacing w:line="360" w:lineRule="auto"/>
        <w:ind w:firstLine="720"/>
        <w:jc w:val="both"/>
        <w:rPr>
          <w:sz w:val="22"/>
          <w:szCs w:val="22"/>
        </w:rPr>
      </w:pPr>
      <w:r>
        <w:rPr>
          <w:sz w:val="22"/>
          <w:szCs w:val="22"/>
        </w:rPr>
        <w:t xml:space="preserve">Tabel </w:t>
      </w:r>
      <w:r>
        <w:rPr>
          <w:sz w:val="22"/>
          <w:szCs w:val="22"/>
        </w:rPr>
        <w:fldChar w:fldCharType="begin"/>
      </w:r>
      <w:r>
        <w:rPr>
          <w:sz w:val="22"/>
          <w:szCs w:val="22"/>
        </w:rPr>
        <w:instrText xml:space="preserve"> SEQ Tabel \* ARABIC </w:instrText>
      </w:r>
      <w:r>
        <w:rPr>
          <w:sz w:val="22"/>
          <w:szCs w:val="22"/>
        </w:rPr>
        <w:fldChar w:fldCharType="separate"/>
      </w:r>
      <w:r>
        <w:rPr>
          <w:sz w:val="22"/>
          <w:szCs w:val="22"/>
        </w:rPr>
        <w:t>1</w:t>
      </w:r>
      <w:r>
        <w:rPr>
          <w:sz w:val="22"/>
          <w:szCs w:val="22"/>
        </w:rPr>
        <w:fldChar w:fldCharType="end"/>
      </w:r>
      <w:r>
        <w:rPr>
          <w:sz w:val="22"/>
          <w:szCs w:val="22"/>
        </w:rPr>
        <w:t>. Tabel produktifitas jagung di Kecamatan Wonorejo</w:t>
      </w:r>
      <w:bookmarkEnd w:id="2"/>
    </w:p>
    <w:tbl>
      <w:tblPr>
        <w:tblStyle w:val="12"/>
        <w:tblW w:w="5058" w:type="pct"/>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0"/>
        <w:gridCol w:w="1513"/>
        <w:gridCol w:w="110"/>
        <w:gridCol w:w="2056"/>
        <w:gridCol w:w="110"/>
        <w:gridCol w:w="2154"/>
        <w:gridCol w:w="110"/>
        <w:gridCol w:w="3413"/>
        <w:gridCol w:w="111"/>
      </w:tblGrid>
      <w:tr w14:paraId="3224C9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gridBefore w:val="1"/>
          <w:wBefore w:w="57" w:type="pct"/>
          <w:trHeight w:val="561" w:hRule="atLeast"/>
        </w:trPr>
        <w:tc>
          <w:tcPr>
            <w:tcW w:w="838" w:type="pct"/>
            <w:gridSpan w:val="2"/>
            <w:shd w:val="clear" w:color="auto" w:fill="auto"/>
            <w:noWrap/>
            <w:vAlign w:val="center"/>
          </w:tcPr>
          <w:p w14:paraId="57A65054">
            <w:pPr>
              <w:spacing w:line="360" w:lineRule="auto"/>
              <w:jc w:val="center"/>
              <w:rPr>
                <w:b/>
                <w:color w:val="000000"/>
                <w:sz w:val="22"/>
                <w:szCs w:val="22"/>
              </w:rPr>
            </w:pPr>
            <w:r>
              <w:rPr>
                <w:b/>
                <w:color w:val="000000"/>
                <w:sz w:val="22"/>
                <w:szCs w:val="22"/>
              </w:rPr>
              <w:t>No.</w:t>
            </w:r>
          </w:p>
        </w:tc>
        <w:tc>
          <w:tcPr>
            <w:tcW w:w="1118" w:type="pct"/>
            <w:gridSpan w:val="2"/>
            <w:shd w:val="clear" w:color="auto" w:fill="auto"/>
            <w:noWrap/>
            <w:vAlign w:val="center"/>
          </w:tcPr>
          <w:p w14:paraId="2F6B4DCF">
            <w:pPr>
              <w:spacing w:line="360" w:lineRule="auto"/>
              <w:ind w:firstLine="440" w:firstLineChars="200"/>
              <w:rPr>
                <w:b/>
                <w:color w:val="000000"/>
                <w:sz w:val="22"/>
                <w:szCs w:val="22"/>
              </w:rPr>
            </w:pPr>
            <w:r>
              <w:rPr>
                <w:b/>
                <w:color w:val="000000"/>
                <w:sz w:val="22"/>
                <w:szCs w:val="22"/>
              </w:rPr>
              <w:t>Tahun</w:t>
            </w:r>
          </w:p>
        </w:tc>
        <w:tc>
          <w:tcPr>
            <w:tcW w:w="1169" w:type="pct"/>
            <w:gridSpan w:val="2"/>
            <w:shd w:val="clear" w:color="auto" w:fill="auto"/>
            <w:noWrap/>
            <w:vAlign w:val="center"/>
          </w:tcPr>
          <w:p w14:paraId="3E1D7733">
            <w:pPr>
              <w:spacing w:line="360" w:lineRule="auto"/>
              <w:jc w:val="center"/>
              <w:rPr>
                <w:b/>
                <w:color w:val="000000"/>
                <w:sz w:val="22"/>
                <w:szCs w:val="22"/>
              </w:rPr>
            </w:pPr>
            <w:r>
              <w:rPr>
                <w:b/>
                <w:color w:val="000000"/>
                <w:sz w:val="22"/>
                <w:szCs w:val="22"/>
              </w:rPr>
              <w:t>Luas Panen (ha)</w:t>
            </w:r>
          </w:p>
        </w:tc>
        <w:tc>
          <w:tcPr>
            <w:tcW w:w="1818" w:type="pct"/>
            <w:gridSpan w:val="2"/>
            <w:shd w:val="clear" w:color="auto" w:fill="auto"/>
            <w:noWrap/>
            <w:vAlign w:val="center"/>
          </w:tcPr>
          <w:p w14:paraId="359DEC98">
            <w:pPr>
              <w:spacing w:line="360" w:lineRule="auto"/>
              <w:jc w:val="center"/>
              <w:rPr>
                <w:b/>
                <w:color w:val="000000"/>
                <w:sz w:val="22"/>
                <w:szCs w:val="22"/>
              </w:rPr>
            </w:pPr>
            <w:r>
              <w:rPr>
                <w:b/>
                <w:color w:val="000000"/>
                <w:sz w:val="22"/>
                <w:szCs w:val="22"/>
              </w:rPr>
              <w:t>Hasil Produksi Jagung (ton)</w:t>
            </w:r>
          </w:p>
        </w:tc>
      </w:tr>
      <w:tr w14:paraId="5759ED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gridAfter w:val="1"/>
          <w:wAfter w:w="57" w:type="pct"/>
          <w:trHeight w:val="300" w:hRule="atLeast"/>
        </w:trPr>
        <w:tc>
          <w:tcPr>
            <w:tcW w:w="838" w:type="pct"/>
            <w:gridSpan w:val="2"/>
            <w:shd w:val="clear" w:color="auto" w:fill="auto"/>
            <w:noWrap/>
            <w:vAlign w:val="center"/>
          </w:tcPr>
          <w:p w14:paraId="3341CEA6">
            <w:pPr>
              <w:spacing w:line="360" w:lineRule="auto"/>
              <w:ind w:firstLine="440" w:firstLineChars="200"/>
              <w:jc w:val="center"/>
              <w:rPr>
                <w:b/>
                <w:color w:val="000000"/>
                <w:sz w:val="22"/>
                <w:szCs w:val="22"/>
              </w:rPr>
            </w:pPr>
            <w:r>
              <w:rPr>
                <w:b/>
                <w:color w:val="000000"/>
                <w:sz w:val="22"/>
                <w:szCs w:val="22"/>
              </w:rPr>
              <w:t>1.</w:t>
            </w:r>
          </w:p>
        </w:tc>
        <w:tc>
          <w:tcPr>
            <w:tcW w:w="1118" w:type="pct"/>
            <w:gridSpan w:val="2"/>
            <w:shd w:val="clear" w:color="auto" w:fill="auto"/>
            <w:noWrap/>
            <w:vAlign w:val="center"/>
          </w:tcPr>
          <w:p w14:paraId="4E490E96">
            <w:pPr>
              <w:spacing w:line="360" w:lineRule="auto"/>
              <w:jc w:val="center"/>
              <w:rPr>
                <w:color w:val="000000"/>
                <w:sz w:val="22"/>
                <w:szCs w:val="22"/>
              </w:rPr>
            </w:pPr>
            <w:r>
              <w:rPr>
                <w:color w:val="000000"/>
                <w:sz w:val="22"/>
                <w:szCs w:val="22"/>
              </w:rPr>
              <w:t>2012</w:t>
            </w:r>
          </w:p>
        </w:tc>
        <w:tc>
          <w:tcPr>
            <w:tcW w:w="1169" w:type="pct"/>
            <w:gridSpan w:val="2"/>
            <w:shd w:val="clear" w:color="auto" w:fill="auto"/>
            <w:noWrap/>
            <w:vAlign w:val="center"/>
          </w:tcPr>
          <w:p w14:paraId="4E04082F">
            <w:pPr>
              <w:spacing w:line="360" w:lineRule="auto"/>
              <w:jc w:val="center"/>
              <w:rPr>
                <w:color w:val="000000"/>
                <w:sz w:val="22"/>
                <w:szCs w:val="22"/>
              </w:rPr>
            </w:pPr>
            <w:r>
              <w:rPr>
                <w:color w:val="000000"/>
                <w:sz w:val="22"/>
                <w:szCs w:val="22"/>
              </w:rPr>
              <w:t>2,853</w:t>
            </w:r>
          </w:p>
        </w:tc>
        <w:tc>
          <w:tcPr>
            <w:tcW w:w="1818" w:type="pct"/>
            <w:gridSpan w:val="2"/>
            <w:shd w:val="clear" w:color="auto" w:fill="auto"/>
            <w:noWrap/>
            <w:vAlign w:val="center"/>
          </w:tcPr>
          <w:p w14:paraId="4EE5F973">
            <w:pPr>
              <w:spacing w:line="360" w:lineRule="auto"/>
              <w:jc w:val="center"/>
              <w:rPr>
                <w:color w:val="000000"/>
                <w:sz w:val="22"/>
                <w:szCs w:val="22"/>
              </w:rPr>
            </w:pPr>
            <w:r>
              <w:rPr>
                <w:color w:val="000000"/>
                <w:sz w:val="22"/>
                <w:szCs w:val="22"/>
              </w:rPr>
              <w:t>15,679</w:t>
            </w:r>
          </w:p>
        </w:tc>
      </w:tr>
      <w:tr w14:paraId="32FCE67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gridAfter w:val="1"/>
          <w:wAfter w:w="57" w:type="pct"/>
          <w:trHeight w:val="300" w:hRule="atLeast"/>
        </w:trPr>
        <w:tc>
          <w:tcPr>
            <w:tcW w:w="838" w:type="pct"/>
            <w:gridSpan w:val="2"/>
            <w:shd w:val="clear" w:color="auto" w:fill="auto"/>
            <w:noWrap/>
            <w:vAlign w:val="center"/>
          </w:tcPr>
          <w:p w14:paraId="5498509D">
            <w:pPr>
              <w:spacing w:line="360" w:lineRule="auto"/>
              <w:ind w:firstLine="440" w:firstLineChars="200"/>
              <w:jc w:val="center"/>
              <w:rPr>
                <w:b/>
                <w:color w:val="000000"/>
                <w:sz w:val="22"/>
                <w:szCs w:val="22"/>
              </w:rPr>
            </w:pPr>
            <w:r>
              <w:rPr>
                <w:b/>
                <w:color w:val="000000"/>
                <w:sz w:val="22"/>
                <w:szCs w:val="22"/>
              </w:rPr>
              <w:t>2.</w:t>
            </w:r>
          </w:p>
        </w:tc>
        <w:tc>
          <w:tcPr>
            <w:tcW w:w="1118" w:type="pct"/>
            <w:gridSpan w:val="2"/>
            <w:shd w:val="clear" w:color="auto" w:fill="auto"/>
            <w:noWrap/>
            <w:vAlign w:val="center"/>
          </w:tcPr>
          <w:p w14:paraId="4A86A387">
            <w:pPr>
              <w:spacing w:line="360" w:lineRule="auto"/>
              <w:jc w:val="center"/>
              <w:rPr>
                <w:color w:val="000000"/>
                <w:sz w:val="22"/>
                <w:szCs w:val="22"/>
              </w:rPr>
            </w:pPr>
            <w:r>
              <w:rPr>
                <w:color w:val="000000"/>
                <w:sz w:val="22"/>
                <w:szCs w:val="22"/>
              </w:rPr>
              <w:t>2013</w:t>
            </w:r>
          </w:p>
        </w:tc>
        <w:tc>
          <w:tcPr>
            <w:tcW w:w="1169" w:type="pct"/>
            <w:gridSpan w:val="2"/>
            <w:shd w:val="clear" w:color="auto" w:fill="auto"/>
            <w:noWrap/>
            <w:vAlign w:val="center"/>
          </w:tcPr>
          <w:p w14:paraId="6B50C5E5">
            <w:pPr>
              <w:spacing w:line="360" w:lineRule="auto"/>
              <w:jc w:val="center"/>
              <w:rPr>
                <w:color w:val="000000"/>
                <w:sz w:val="22"/>
                <w:szCs w:val="22"/>
              </w:rPr>
            </w:pPr>
            <w:r>
              <w:rPr>
                <w:color w:val="000000"/>
                <w:sz w:val="22"/>
                <w:szCs w:val="22"/>
              </w:rPr>
              <w:t>2,352</w:t>
            </w:r>
          </w:p>
        </w:tc>
        <w:tc>
          <w:tcPr>
            <w:tcW w:w="1818" w:type="pct"/>
            <w:gridSpan w:val="2"/>
            <w:shd w:val="clear" w:color="auto" w:fill="auto"/>
            <w:noWrap/>
            <w:vAlign w:val="center"/>
          </w:tcPr>
          <w:p w14:paraId="7D86957F">
            <w:pPr>
              <w:spacing w:line="360" w:lineRule="auto"/>
              <w:jc w:val="center"/>
              <w:rPr>
                <w:color w:val="000000"/>
                <w:sz w:val="22"/>
                <w:szCs w:val="22"/>
              </w:rPr>
            </w:pPr>
            <w:r>
              <w:rPr>
                <w:color w:val="000000"/>
                <w:sz w:val="22"/>
                <w:szCs w:val="22"/>
              </w:rPr>
              <w:t>13,84</w:t>
            </w:r>
          </w:p>
        </w:tc>
      </w:tr>
      <w:tr w14:paraId="41FA7B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gridAfter w:val="1"/>
          <w:wAfter w:w="57" w:type="pct"/>
          <w:trHeight w:val="300" w:hRule="atLeast"/>
        </w:trPr>
        <w:tc>
          <w:tcPr>
            <w:tcW w:w="838" w:type="pct"/>
            <w:gridSpan w:val="2"/>
            <w:shd w:val="clear" w:color="auto" w:fill="auto"/>
            <w:noWrap/>
            <w:vAlign w:val="center"/>
          </w:tcPr>
          <w:p w14:paraId="605EE64A">
            <w:pPr>
              <w:spacing w:line="360" w:lineRule="auto"/>
              <w:ind w:firstLine="440" w:firstLineChars="200"/>
              <w:jc w:val="center"/>
              <w:rPr>
                <w:b/>
                <w:color w:val="000000"/>
                <w:sz w:val="22"/>
                <w:szCs w:val="22"/>
              </w:rPr>
            </w:pPr>
            <w:r>
              <w:rPr>
                <w:b/>
                <w:color w:val="000000"/>
                <w:sz w:val="22"/>
                <w:szCs w:val="22"/>
              </w:rPr>
              <w:t>3.</w:t>
            </w:r>
          </w:p>
        </w:tc>
        <w:tc>
          <w:tcPr>
            <w:tcW w:w="1118" w:type="pct"/>
            <w:gridSpan w:val="2"/>
            <w:shd w:val="clear" w:color="auto" w:fill="auto"/>
            <w:noWrap/>
            <w:vAlign w:val="center"/>
          </w:tcPr>
          <w:p w14:paraId="74F975A5">
            <w:pPr>
              <w:spacing w:line="360" w:lineRule="auto"/>
              <w:jc w:val="center"/>
              <w:rPr>
                <w:color w:val="000000"/>
                <w:sz w:val="22"/>
                <w:szCs w:val="22"/>
              </w:rPr>
            </w:pPr>
            <w:r>
              <w:rPr>
                <w:color w:val="000000"/>
                <w:sz w:val="22"/>
                <w:szCs w:val="22"/>
              </w:rPr>
              <w:t>2014</w:t>
            </w:r>
          </w:p>
        </w:tc>
        <w:tc>
          <w:tcPr>
            <w:tcW w:w="1169" w:type="pct"/>
            <w:gridSpan w:val="2"/>
            <w:shd w:val="clear" w:color="auto" w:fill="auto"/>
            <w:noWrap/>
            <w:vAlign w:val="center"/>
          </w:tcPr>
          <w:p w14:paraId="382376F6">
            <w:pPr>
              <w:spacing w:line="360" w:lineRule="auto"/>
              <w:jc w:val="center"/>
              <w:rPr>
                <w:color w:val="000000"/>
                <w:sz w:val="22"/>
                <w:szCs w:val="22"/>
              </w:rPr>
            </w:pPr>
            <w:r>
              <w:rPr>
                <w:color w:val="000000"/>
                <w:sz w:val="22"/>
                <w:szCs w:val="22"/>
              </w:rPr>
              <w:t>3,043</w:t>
            </w:r>
          </w:p>
        </w:tc>
        <w:tc>
          <w:tcPr>
            <w:tcW w:w="1818" w:type="pct"/>
            <w:gridSpan w:val="2"/>
            <w:shd w:val="clear" w:color="auto" w:fill="auto"/>
            <w:noWrap/>
            <w:vAlign w:val="center"/>
          </w:tcPr>
          <w:p w14:paraId="4268D852">
            <w:pPr>
              <w:spacing w:line="360" w:lineRule="auto"/>
              <w:jc w:val="center"/>
              <w:rPr>
                <w:color w:val="000000"/>
                <w:sz w:val="22"/>
                <w:szCs w:val="22"/>
              </w:rPr>
            </w:pPr>
            <w:r>
              <w:rPr>
                <w:color w:val="000000"/>
                <w:sz w:val="22"/>
                <w:szCs w:val="22"/>
              </w:rPr>
              <w:t>16,066</w:t>
            </w:r>
          </w:p>
        </w:tc>
      </w:tr>
      <w:tr w14:paraId="6FD1C58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gridAfter w:val="1"/>
          <w:wAfter w:w="57" w:type="pct"/>
          <w:trHeight w:val="300" w:hRule="atLeast"/>
        </w:trPr>
        <w:tc>
          <w:tcPr>
            <w:tcW w:w="838" w:type="pct"/>
            <w:gridSpan w:val="2"/>
            <w:shd w:val="clear" w:color="auto" w:fill="auto"/>
            <w:noWrap/>
            <w:vAlign w:val="center"/>
          </w:tcPr>
          <w:p w14:paraId="22480E43">
            <w:pPr>
              <w:spacing w:line="360" w:lineRule="auto"/>
              <w:ind w:firstLine="440" w:firstLineChars="200"/>
              <w:jc w:val="center"/>
              <w:rPr>
                <w:b/>
                <w:color w:val="000000"/>
                <w:sz w:val="22"/>
                <w:szCs w:val="22"/>
              </w:rPr>
            </w:pPr>
            <w:r>
              <w:rPr>
                <w:b/>
                <w:color w:val="000000"/>
                <w:sz w:val="22"/>
                <w:szCs w:val="22"/>
              </w:rPr>
              <w:t>4.</w:t>
            </w:r>
          </w:p>
        </w:tc>
        <w:tc>
          <w:tcPr>
            <w:tcW w:w="1118" w:type="pct"/>
            <w:gridSpan w:val="2"/>
            <w:shd w:val="clear" w:color="auto" w:fill="auto"/>
            <w:noWrap/>
            <w:vAlign w:val="center"/>
          </w:tcPr>
          <w:p w14:paraId="3364EC8E">
            <w:pPr>
              <w:spacing w:line="360" w:lineRule="auto"/>
              <w:jc w:val="center"/>
              <w:rPr>
                <w:color w:val="000000"/>
                <w:sz w:val="22"/>
                <w:szCs w:val="22"/>
              </w:rPr>
            </w:pPr>
            <w:r>
              <w:rPr>
                <w:color w:val="000000"/>
                <w:sz w:val="22"/>
                <w:szCs w:val="22"/>
              </w:rPr>
              <w:t>2015</w:t>
            </w:r>
          </w:p>
        </w:tc>
        <w:tc>
          <w:tcPr>
            <w:tcW w:w="1169" w:type="pct"/>
            <w:gridSpan w:val="2"/>
            <w:shd w:val="clear" w:color="auto" w:fill="auto"/>
            <w:noWrap/>
            <w:vAlign w:val="center"/>
          </w:tcPr>
          <w:p w14:paraId="7726CA0D">
            <w:pPr>
              <w:spacing w:line="360" w:lineRule="auto"/>
              <w:jc w:val="center"/>
              <w:rPr>
                <w:color w:val="000000"/>
                <w:sz w:val="22"/>
                <w:szCs w:val="22"/>
              </w:rPr>
            </w:pPr>
            <w:r>
              <w:rPr>
                <w:color w:val="000000"/>
                <w:sz w:val="22"/>
                <w:szCs w:val="22"/>
              </w:rPr>
              <w:t>2,260</w:t>
            </w:r>
          </w:p>
        </w:tc>
        <w:tc>
          <w:tcPr>
            <w:tcW w:w="1818" w:type="pct"/>
            <w:gridSpan w:val="2"/>
            <w:shd w:val="clear" w:color="auto" w:fill="auto"/>
            <w:noWrap/>
            <w:vAlign w:val="center"/>
          </w:tcPr>
          <w:p w14:paraId="565356E0">
            <w:pPr>
              <w:spacing w:line="360" w:lineRule="auto"/>
              <w:jc w:val="center"/>
              <w:rPr>
                <w:color w:val="000000"/>
                <w:sz w:val="22"/>
                <w:szCs w:val="22"/>
              </w:rPr>
            </w:pPr>
            <w:r>
              <w:rPr>
                <w:color w:val="000000"/>
                <w:sz w:val="22"/>
                <w:szCs w:val="22"/>
              </w:rPr>
              <w:t>14,73</w:t>
            </w:r>
          </w:p>
        </w:tc>
      </w:tr>
      <w:tr w14:paraId="3075D3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gridAfter w:val="1"/>
          <w:wAfter w:w="57" w:type="pct"/>
          <w:trHeight w:val="300" w:hRule="atLeast"/>
        </w:trPr>
        <w:tc>
          <w:tcPr>
            <w:tcW w:w="838" w:type="pct"/>
            <w:gridSpan w:val="2"/>
            <w:shd w:val="clear" w:color="auto" w:fill="auto"/>
            <w:noWrap/>
            <w:vAlign w:val="center"/>
          </w:tcPr>
          <w:p w14:paraId="5FEA6256">
            <w:pPr>
              <w:spacing w:line="360" w:lineRule="auto"/>
              <w:ind w:firstLine="440" w:firstLineChars="200"/>
              <w:jc w:val="center"/>
              <w:rPr>
                <w:b/>
                <w:color w:val="000000"/>
                <w:sz w:val="22"/>
                <w:szCs w:val="22"/>
              </w:rPr>
            </w:pPr>
            <w:r>
              <w:rPr>
                <w:b/>
                <w:color w:val="000000"/>
                <w:sz w:val="22"/>
                <w:szCs w:val="22"/>
              </w:rPr>
              <w:t>5.</w:t>
            </w:r>
          </w:p>
        </w:tc>
        <w:tc>
          <w:tcPr>
            <w:tcW w:w="1118" w:type="pct"/>
            <w:gridSpan w:val="2"/>
            <w:shd w:val="clear" w:color="auto" w:fill="auto"/>
            <w:noWrap/>
            <w:vAlign w:val="center"/>
          </w:tcPr>
          <w:p w14:paraId="08FFC271">
            <w:pPr>
              <w:spacing w:line="360" w:lineRule="auto"/>
              <w:jc w:val="center"/>
              <w:rPr>
                <w:color w:val="000000"/>
                <w:sz w:val="22"/>
                <w:szCs w:val="22"/>
              </w:rPr>
            </w:pPr>
            <w:r>
              <w:rPr>
                <w:color w:val="000000"/>
                <w:sz w:val="22"/>
                <w:szCs w:val="22"/>
              </w:rPr>
              <w:t>2016</w:t>
            </w:r>
          </w:p>
        </w:tc>
        <w:tc>
          <w:tcPr>
            <w:tcW w:w="1169" w:type="pct"/>
            <w:gridSpan w:val="2"/>
            <w:shd w:val="clear" w:color="auto" w:fill="auto"/>
            <w:noWrap/>
            <w:vAlign w:val="center"/>
          </w:tcPr>
          <w:p w14:paraId="092A73B0">
            <w:pPr>
              <w:spacing w:line="360" w:lineRule="auto"/>
              <w:jc w:val="center"/>
              <w:rPr>
                <w:color w:val="000000"/>
                <w:sz w:val="22"/>
                <w:szCs w:val="22"/>
              </w:rPr>
            </w:pPr>
            <w:r>
              <w:rPr>
                <w:color w:val="000000"/>
                <w:sz w:val="22"/>
                <w:szCs w:val="22"/>
              </w:rPr>
              <w:t>1,119</w:t>
            </w:r>
          </w:p>
        </w:tc>
        <w:tc>
          <w:tcPr>
            <w:tcW w:w="1818" w:type="pct"/>
            <w:gridSpan w:val="2"/>
            <w:shd w:val="clear" w:color="auto" w:fill="auto"/>
            <w:noWrap/>
            <w:vAlign w:val="center"/>
          </w:tcPr>
          <w:p w14:paraId="062B7790">
            <w:pPr>
              <w:spacing w:line="360" w:lineRule="auto"/>
              <w:jc w:val="center"/>
              <w:rPr>
                <w:color w:val="000000"/>
                <w:sz w:val="22"/>
                <w:szCs w:val="22"/>
              </w:rPr>
            </w:pPr>
            <w:r>
              <w:rPr>
                <w:color w:val="000000"/>
                <w:sz w:val="22"/>
                <w:szCs w:val="22"/>
              </w:rPr>
              <w:t>7,349</w:t>
            </w:r>
          </w:p>
        </w:tc>
      </w:tr>
    </w:tbl>
    <w:p w14:paraId="13C87A05">
      <w:pPr>
        <w:tabs>
          <w:tab w:val="left" w:pos="3105"/>
        </w:tabs>
        <w:spacing w:line="360" w:lineRule="auto"/>
        <w:jc w:val="both"/>
        <w:rPr>
          <w:sz w:val="22"/>
          <w:szCs w:val="22"/>
          <w:lang w:val="id-ID"/>
        </w:rPr>
      </w:pPr>
      <w:r>
        <w:rPr>
          <w:bCs/>
          <w:sz w:val="22"/>
          <w:szCs w:val="22"/>
        </w:rPr>
        <w:t>Sumber : Dinas Pertanian Tanaman Pangan Kabupaten Pasuruan</w:t>
      </w:r>
      <w:r>
        <w:rPr>
          <w:bCs/>
          <w:sz w:val="22"/>
          <w:szCs w:val="22"/>
          <w:lang w:val="id-ID"/>
        </w:rPr>
        <w:t xml:space="preserve"> (2016)</w:t>
      </w:r>
    </w:p>
    <w:p w14:paraId="40ED9885">
      <w:pPr>
        <w:spacing w:line="360" w:lineRule="auto"/>
        <w:jc w:val="both"/>
        <w:rPr>
          <w:bCs/>
          <w:sz w:val="22"/>
          <w:szCs w:val="22"/>
        </w:rPr>
      </w:pPr>
      <w:r>
        <w:rPr>
          <w:bCs/>
          <w:sz w:val="22"/>
          <w:szCs w:val="22"/>
        </w:rPr>
        <w:tab/>
      </w:r>
      <w:r>
        <w:rPr>
          <w:bCs/>
          <w:sz w:val="22"/>
          <w:szCs w:val="22"/>
        </w:rPr>
        <w:t>Dapat dilihat pada tabel 1. Bahwa produktifitas jagung mengalami kenaikan dan penururan yang signifikan. Diketahui angka tertinggi produktifitas jagung terdapat pada tahun 2014 dengan total luas panen 3,043 ha dan total produksi jagung sebesar 16,066 ton. Angka terkecil terdapat pada tahun 2016 yaitu dengan total luas panen seluas 1,119 ha dengan total produksi jagung sebesar 7,349 ton.</w:t>
      </w:r>
    </w:p>
    <w:p w14:paraId="212A46E8">
      <w:pPr>
        <w:spacing w:line="360" w:lineRule="auto"/>
        <w:ind w:firstLine="576"/>
        <w:jc w:val="both"/>
        <w:rPr>
          <w:sz w:val="22"/>
          <w:szCs w:val="22"/>
        </w:rPr>
      </w:pPr>
      <w:r>
        <w:rPr>
          <w:sz w:val="22"/>
          <w:szCs w:val="22"/>
        </w:rPr>
        <w:t>Input atau faktor produksi sektor pertanian adalah semua pengorbanan yang diberikan pada tanaman, agar tanaman tersebut mampu tumbuh dengan baik dan menghasilkan secara optimal. Faktor produksi sangat menentukan besar kecilnya produk yang diperoleh. Dalam berbagai pengalaman menunjukkan, faktor produksi lahan dan modal untuk membeli bibit, pupuk, obat-obatan, tenaga kerja dan aspek manajemen adalah faktor produksi terpenting diantara faktor produksi yang lain. Sela</w:t>
      </w:r>
      <w:bookmarkStart w:id="9" w:name="_GoBack"/>
      <w:bookmarkEnd w:id="9"/>
      <w:r>
        <w:rPr>
          <w:sz w:val="22"/>
          <w:szCs w:val="22"/>
        </w:rPr>
        <w:t>in itu, penggunaan teknologi canggih dan praktik pertanian berkelanjutan juga memainkan peran penting dalam meningkatkan efisiensi dan produktivitas. Petani perlu terus memperbarui pengetahuan dan keterampilan mereka untuk memanfaatkan input ini secara lebih efektif guna mencapai hasil yang maksimal.</w:t>
      </w:r>
    </w:p>
    <w:p w14:paraId="4EF5DD84">
      <w:pPr>
        <w:spacing w:line="360" w:lineRule="auto"/>
        <w:ind w:firstLine="576"/>
        <w:jc w:val="both"/>
        <w:rPr>
          <w:sz w:val="22"/>
          <w:szCs w:val="22"/>
        </w:rPr>
      </w:pPr>
      <w:r>
        <w:rPr>
          <w:sz w:val="22"/>
          <w:szCs w:val="22"/>
        </w:rPr>
        <w:t>Produktivitas ditentukan oleh kombinasi berbagai faktor seperti luas lahan, benih, pupuk, dan tenaga kerja. Luas lahan yang ditanami berpengaruh terhadap jumlah tanaman yang dapat ditanam, yang pada akhirnya berdampak pada volume produksi jagung. Semakin luas lahan yang digunakan untuk menanam jagung, semakin besar pula produksi yang dihasilkan. Benih yang digunakan oleh petani mempengaruhi hasil produksi yang akan dicapai; pemilihan benih berkualitas tinggi memiliki prospek yang lebih baik terhadap hasil panen. Jumlah tenaga kerja yang terlibat dalam usaha tani juga mempengaruhi produksi. Kegiatan usaha tani seperti penyebaran benih, pemupukan, dan pemeliharaan tanaman, serta pekerjaan lainnya dapat dilakukan tepat waktu jika tersedia tenaga kerja yang cukup. Jika salah satu kegiatan ini tertunda, misalnya karena kekurangan tenaga kerja, maka produksi dapat berkurang.</w:t>
      </w:r>
    </w:p>
    <w:p w14:paraId="4A5E146F">
      <w:pPr>
        <w:spacing w:line="360" w:lineRule="auto"/>
        <w:ind w:firstLine="576"/>
        <w:jc w:val="both"/>
        <w:rPr>
          <w:bCs/>
          <w:sz w:val="24"/>
          <w:szCs w:val="22"/>
          <w:lang w:val="id-ID"/>
        </w:rPr>
      </w:pPr>
      <w:r>
        <w:rPr>
          <w:sz w:val="22"/>
          <w:szCs w:val="22"/>
        </w:rPr>
        <w:t>Berdasarkan uraian latar belakang diatas, penulis tertarik untuk melakukan sebuah penelitian yang berjudul “Analisis Fakto-Faktor Produksi yang Mempengaruhi Hasil Produksi Usahatani Jagung di Desa Sambisirah Kecamatan Wonorejo Kabupaten Pasuruan”.</w:t>
      </w:r>
      <w:r>
        <w:rPr>
          <w:sz w:val="22"/>
          <w:szCs w:val="22"/>
          <w:lang w:val="id-ID"/>
        </w:rPr>
        <w:t xml:space="preserve"> Tujuannya Untuk </w:t>
      </w:r>
      <w:r>
        <w:rPr>
          <w:rFonts w:cs="Arial"/>
          <w:sz w:val="22"/>
        </w:rPr>
        <w:t>Mengetahui Faktor-Faktor Produksi yang Mempengaruhi Hasil Produksi Usahatani Jagung di Desa Sambisirah Kecamatan Wonorejo Kabupaten Pasuruan.</w:t>
      </w:r>
    </w:p>
    <w:p w14:paraId="004DA08B">
      <w:pPr>
        <w:spacing w:line="360" w:lineRule="auto"/>
        <w:jc w:val="both"/>
        <w:rPr>
          <w:bCs/>
          <w:sz w:val="22"/>
          <w:szCs w:val="22"/>
        </w:rPr>
      </w:pPr>
      <w:r>
        <w:rPr>
          <w:b/>
          <w:sz w:val="22"/>
          <w:szCs w:val="22"/>
        </w:rPr>
        <w:t>METODE</w:t>
      </w:r>
    </w:p>
    <w:p w14:paraId="46F9B67C">
      <w:pPr>
        <w:spacing w:line="360" w:lineRule="auto"/>
        <w:jc w:val="both"/>
        <w:rPr>
          <w:bCs/>
          <w:sz w:val="22"/>
          <w:szCs w:val="22"/>
          <w:lang w:val="id-ID"/>
        </w:rPr>
      </w:pPr>
      <w:r>
        <w:rPr>
          <w:bCs/>
          <w:sz w:val="22"/>
          <w:szCs w:val="22"/>
        </w:rPr>
        <w:tab/>
      </w:r>
      <w:r>
        <w:rPr>
          <w:bCs/>
          <w:sz w:val="22"/>
          <w:szCs w:val="22"/>
          <w:lang w:val="id-ID"/>
        </w:rPr>
        <w:t>Penelitian dilakukan pada mei-juni 2024 di Desa Sambisirah Kecamatan Wonorejo Kabupaten Pasuruan. Populasi pada penelitian kali ini yaitu petani yang tercatat pada RDKK kelompok tani di desa Sambisirah Kecamatan Wonorejo Kabupaten Pasuruan.</w:t>
      </w:r>
    </w:p>
    <w:p w14:paraId="2362E5D0">
      <w:pPr>
        <w:spacing w:line="360" w:lineRule="auto"/>
        <w:ind w:firstLine="576"/>
        <w:jc w:val="both"/>
        <w:rPr>
          <w:rFonts w:cs="Arial"/>
          <w:sz w:val="22"/>
        </w:rPr>
      </w:pPr>
      <w:r>
        <w:rPr>
          <w:rFonts w:cs="Arial"/>
          <w:sz w:val="22"/>
        </w:rPr>
        <w:t xml:space="preserve">Sampel diambil menggunakan metode simple random sampling. Populasi yang dipilih yaitu berdasarkan RDKK yang tercatat pada kelompok tani yang ada di Desa Sambisirah Kecamatan Wonorejo Kabupaten Pasuruan. Jumlah populasi yang memenuhi kriteria adalah sebanyak 362 petani ukuran sampel yang diambil dengan menggunakan rumus Slovin. </w:t>
      </w:r>
      <w:r>
        <w:rPr>
          <w:sz w:val="22"/>
          <w:szCs w:val="22"/>
          <w:lang w:val="id-ID"/>
        </w:rPr>
        <w:t xml:space="preserve"> </w:t>
      </w:r>
    </w:p>
    <w:p w14:paraId="7DB23981">
      <w:pPr>
        <w:spacing w:line="360" w:lineRule="auto"/>
        <w:ind w:firstLine="576"/>
        <w:jc w:val="center"/>
        <w:rPr>
          <w:sz w:val="22"/>
        </w:rPr>
      </w:pPr>
      <m:oMathPara>
        <m:oMath>
          <m:r>
            <m:rPr>
              <m:nor/>
              <m:sty m:val="p"/>
            </m:rPr>
            <w:rPr>
              <w:sz w:val="22"/>
            </w:rPr>
            <m:t>n=</m:t>
          </m:r>
          <m:f>
            <m:fPr>
              <m:ctrlPr>
                <w:rPr>
                  <w:rFonts w:ascii="Cambria Math" w:hAnsi="Cambria Math"/>
                  <w:sz w:val="22"/>
                </w:rPr>
              </m:ctrlPr>
            </m:fPr>
            <m:num>
              <m:r>
                <m:rPr>
                  <m:nor/>
                  <m:sty m:val="p"/>
                </m:rPr>
                <w:rPr>
                  <w:sz w:val="22"/>
                </w:rPr>
                <m:t>N</m:t>
              </m:r>
              <m:ctrlPr>
                <w:rPr>
                  <w:rFonts w:ascii="Cambria Math" w:hAnsi="Cambria Math"/>
                  <w:sz w:val="22"/>
                </w:rPr>
              </m:ctrlPr>
            </m:num>
            <m:den>
              <m:r>
                <m:rPr>
                  <m:nor/>
                  <m:sty m:val="p"/>
                </m:rPr>
                <w:rPr>
                  <w:sz w:val="22"/>
                </w:rPr>
                <m:t>1+N(</m:t>
              </m:r>
              <m:sSup>
                <m:sSupPr>
                  <m:ctrlPr>
                    <w:rPr>
                      <w:rFonts w:ascii="Cambria Math" w:hAnsi="Cambria Math"/>
                      <w:sz w:val="22"/>
                    </w:rPr>
                  </m:ctrlPr>
                </m:sSupPr>
                <m:e>
                  <m:r>
                    <m:rPr>
                      <m:nor/>
                      <m:sty m:val="p"/>
                    </m:rPr>
                    <w:rPr>
                      <w:sz w:val="22"/>
                    </w:rPr>
                    <m:t>e</m:t>
                  </m:r>
                  <m:ctrlPr>
                    <w:rPr>
                      <w:rFonts w:ascii="Cambria Math" w:hAnsi="Cambria Math"/>
                      <w:sz w:val="22"/>
                    </w:rPr>
                  </m:ctrlPr>
                </m:e>
                <m:sup>
                  <m:r>
                    <m:rPr>
                      <m:nor/>
                      <m:sty m:val="p"/>
                    </m:rPr>
                    <w:rPr>
                      <w:sz w:val="22"/>
                    </w:rPr>
                    <m:t>2</m:t>
                  </m:r>
                  <m:ctrlPr>
                    <w:rPr>
                      <w:rFonts w:ascii="Cambria Math" w:hAnsi="Cambria Math"/>
                      <w:sz w:val="22"/>
                    </w:rPr>
                  </m:ctrlPr>
                </m:sup>
              </m:sSup>
              <m:r>
                <m:rPr>
                  <m:nor/>
                  <m:sty m:val="p"/>
                </m:rPr>
                <w:rPr>
                  <w:sz w:val="22"/>
                </w:rPr>
                <m:t>)</m:t>
              </m:r>
              <m:ctrlPr>
                <w:rPr>
                  <w:rFonts w:ascii="Cambria Math" w:hAnsi="Cambria Math"/>
                  <w:sz w:val="22"/>
                </w:rPr>
              </m:ctrlPr>
            </m:den>
          </m:f>
        </m:oMath>
      </m:oMathPara>
    </w:p>
    <w:p w14:paraId="112FB2EC">
      <w:pPr>
        <w:spacing w:line="360" w:lineRule="auto"/>
        <w:ind w:left="576"/>
        <w:jc w:val="both"/>
        <w:rPr>
          <w:rFonts w:cs="Arial"/>
          <w:sz w:val="22"/>
          <w:lang w:val="id-ID"/>
        </w:rPr>
      </w:pPr>
      <w:r>
        <w:rPr>
          <w:rFonts w:cs="Arial"/>
          <w:sz w:val="22"/>
          <w:lang w:val="id-ID"/>
        </w:rPr>
        <w:t xml:space="preserve">Di mana </w:t>
      </w:r>
      <w:r>
        <w:rPr>
          <w:rFonts w:cs="Arial"/>
          <w:sz w:val="22"/>
        </w:rPr>
        <w:t xml:space="preserve">: </w:t>
      </w:r>
    </w:p>
    <w:p w14:paraId="00B9DB74">
      <w:pPr>
        <w:spacing w:line="360" w:lineRule="auto"/>
        <w:ind w:left="576"/>
        <w:jc w:val="both"/>
        <w:rPr>
          <w:rFonts w:cs="Arial"/>
          <w:sz w:val="22"/>
        </w:rPr>
      </w:pPr>
      <w:r>
        <w:rPr>
          <w:rFonts w:cs="Arial"/>
          <w:sz w:val="22"/>
        </w:rPr>
        <w:t xml:space="preserve">N = Jumlah Populasi </w:t>
      </w:r>
    </w:p>
    <w:p w14:paraId="3DDC264A">
      <w:pPr>
        <w:spacing w:line="360" w:lineRule="auto"/>
        <w:ind w:left="576"/>
        <w:jc w:val="both"/>
        <w:rPr>
          <w:rFonts w:cs="Arial"/>
          <w:sz w:val="22"/>
        </w:rPr>
      </w:pPr>
      <w:r>
        <w:rPr>
          <w:rFonts w:cs="Arial"/>
          <w:sz w:val="22"/>
        </w:rPr>
        <w:t xml:space="preserve">n = Jumlah Sampel </w:t>
      </w:r>
    </w:p>
    <w:p w14:paraId="0838FAC0">
      <w:pPr>
        <w:spacing w:line="360" w:lineRule="auto"/>
        <w:ind w:left="576"/>
        <w:jc w:val="both"/>
        <w:rPr>
          <w:rFonts w:cs="Arial"/>
          <w:sz w:val="22"/>
        </w:rPr>
      </w:pPr>
      <w:r>
        <w:rPr>
          <w:rFonts w:cs="Arial"/>
          <w:sz w:val="22"/>
        </w:rPr>
        <w:t xml:space="preserve">e = Kesalahan Pengambil Sampel ditetapkan Sebesar 3%. </w:t>
      </w:r>
    </w:p>
    <w:p w14:paraId="1074F957">
      <w:pPr>
        <w:spacing w:line="360" w:lineRule="auto"/>
        <w:ind w:left="576"/>
        <w:jc w:val="both"/>
        <w:rPr>
          <w:rFonts w:cs="Arial"/>
          <w:sz w:val="22"/>
        </w:rPr>
      </w:pPr>
      <w:r>
        <w:rPr>
          <w:rFonts w:cs="Arial"/>
          <w:sz w:val="22"/>
        </w:rPr>
        <w:t>Adapun perhitungan dari rumus di atas yaitu sebagai berikut:</w:t>
      </w:r>
    </w:p>
    <w:p w14:paraId="69F11539">
      <w:pPr>
        <w:spacing w:line="360" w:lineRule="auto"/>
        <w:ind w:firstLine="576"/>
        <w:jc w:val="center"/>
        <w:rPr>
          <w:sz w:val="22"/>
        </w:rPr>
      </w:pPr>
      <m:oMathPara>
        <m:oMath>
          <m:r>
            <m:rPr>
              <m:nor/>
              <m:sty m:val="p"/>
            </m:rPr>
            <w:rPr>
              <w:sz w:val="22"/>
            </w:rPr>
            <m:t>n=</m:t>
          </m:r>
          <m:f>
            <m:fPr>
              <m:ctrlPr>
                <w:rPr>
                  <w:rFonts w:ascii="Cambria Math" w:hAnsi="Cambria Math"/>
                  <w:sz w:val="22"/>
                </w:rPr>
              </m:ctrlPr>
            </m:fPr>
            <m:num>
              <m:r>
                <m:rPr>
                  <m:nor/>
                  <m:sty m:val="p"/>
                </m:rPr>
                <w:rPr>
                  <w:sz w:val="22"/>
                </w:rPr>
                <m:t>362</m:t>
              </m:r>
              <m:ctrlPr>
                <w:rPr>
                  <w:rFonts w:ascii="Cambria Math" w:hAnsi="Cambria Math"/>
                  <w:sz w:val="22"/>
                </w:rPr>
              </m:ctrlPr>
            </m:num>
            <m:den>
              <m:r>
                <m:rPr>
                  <m:nor/>
                  <m:sty m:val="p"/>
                </m:rPr>
                <w:rPr>
                  <w:sz w:val="22"/>
                </w:rPr>
                <m:t>1+362 (0,03)</m:t>
              </m:r>
              <m:ctrlPr>
                <w:rPr>
                  <w:rFonts w:ascii="Cambria Math" w:hAnsi="Cambria Math"/>
                  <w:sz w:val="22"/>
                </w:rPr>
              </m:ctrlPr>
            </m:den>
          </m:f>
        </m:oMath>
      </m:oMathPara>
    </w:p>
    <w:p w14:paraId="7E9AEAB7">
      <w:pPr>
        <w:spacing w:line="360" w:lineRule="auto"/>
        <w:ind w:firstLine="576"/>
        <w:jc w:val="center"/>
        <w:rPr>
          <w:sz w:val="22"/>
        </w:rPr>
      </w:pPr>
      <m:oMathPara>
        <m:oMath>
          <m:r>
            <m:rPr>
              <m:nor/>
              <m:sty m:val="p"/>
            </m:rPr>
            <w:rPr>
              <w:sz w:val="22"/>
            </w:rPr>
            <m:t>n=</m:t>
          </m:r>
          <m:f>
            <m:fPr>
              <m:ctrlPr>
                <w:rPr>
                  <w:rFonts w:ascii="Cambria Math" w:hAnsi="Cambria Math"/>
                  <w:sz w:val="22"/>
                </w:rPr>
              </m:ctrlPr>
            </m:fPr>
            <m:num>
              <m:r>
                <m:rPr>
                  <m:nor/>
                  <m:sty m:val="p"/>
                </m:rPr>
                <w:rPr>
                  <w:sz w:val="22"/>
                </w:rPr>
                <m:t>362</m:t>
              </m:r>
              <m:ctrlPr>
                <w:rPr>
                  <w:rFonts w:ascii="Cambria Math" w:hAnsi="Cambria Math"/>
                  <w:sz w:val="22"/>
                </w:rPr>
              </m:ctrlPr>
            </m:num>
            <m:den>
              <m:r>
                <m:rPr>
                  <m:nor/>
                  <m:sty m:val="p"/>
                </m:rPr>
                <w:rPr>
                  <w:sz w:val="22"/>
                </w:rPr>
                <m:t>11,86</m:t>
              </m:r>
              <m:ctrlPr>
                <w:rPr>
                  <w:rFonts w:ascii="Cambria Math" w:hAnsi="Cambria Math"/>
                  <w:sz w:val="22"/>
                </w:rPr>
              </m:ctrlPr>
            </m:den>
          </m:f>
        </m:oMath>
      </m:oMathPara>
    </w:p>
    <w:p w14:paraId="0E7B714A">
      <w:pPr>
        <w:spacing w:line="360" w:lineRule="auto"/>
        <w:ind w:firstLine="576"/>
        <w:jc w:val="center"/>
        <w:rPr>
          <w:sz w:val="22"/>
        </w:rPr>
      </w:pPr>
      <m:oMathPara>
        <m:oMath>
          <m:r>
            <m:rPr>
              <m:nor/>
              <m:sty m:val="p"/>
            </m:rPr>
            <w:rPr>
              <w:sz w:val="22"/>
            </w:rPr>
            <m:t>n=30,5</m:t>
          </m:r>
        </m:oMath>
      </m:oMathPara>
    </w:p>
    <w:p w14:paraId="709B6A3F">
      <w:pPr>
        <w:spacing w:line="360" w:lineRule="auto"/>
        <w:ind w:firstLine="576"/>
        <w:jc w:val="both"/>
        <w:rPr>
          <w:rFonts w:cs="Arial"/>
          <w:sz w:val="22"/>
        </w:rPr>
      </w:pPr>
      <w:r>
        <w:rPr>
          <w:rFonts w:cs="Arial"/>
          <w:sz w:val="22"/>
        </w:rPr>
        <w:t>Dibulatkan yaitu akan menjadi 31 sampel</w:t>
      </w:r>
      <w:r>
        <w:rPr>
          <w:rFonts w:cs="Arial"/>
          <w:sz w:val="22"/>
          <w:lang w:val="id-ID"/>
        </w:rPr>
        <w:t xml:space="preserve">. </w:t>
      </w:r>
      <w:r>
        <w:rPr>
          <w:rFonts w:cs="Arial"/>
          <w:sz w:val="22"/>
        </w:rPr>
        <w:t>Jadi sampel yang akan diambil yaitu sebesar 31 sampel dari jumlah total populasi.</w:t>
      </w:r>
    </w:p>
    <w:p w14:paraId="25BE2475">
      <w:pPr>
        <w:spacing w:line="360" w:lineRule="auto"/>
        <w:ind w:firstLine="576"/>
        <w:jc w:val="both"/>
        <w:rPr>
          <w:rFonts w:cs="Arial"/>
          <w:sz w:val="22"/>
        </w:rPr>
      </w:pPr>
      <w:r>
        <w:rPr>
          <w:rFonts w:cs="Arial"/>
          <w:sz w:val="22"/>
        </w:rPr>
        <w:t xml:space="preserve">Terdapat dua jenis data yang digunakan oleh peneliti pada saat melakukan penelitian yaitu data kuantitatif dadn data kualitatif. Data kuantitatif adalah data yang bersifat numerik atau angka yang di ukur menggunakna statistik. Sedangkan data kualitatif adalah data yang dapat digambarkan dengan kata-kata yang didapat melalui penyebaran kuisioner atau langsung observasi ketempat penelitian. </w:t>
      </w:r>
    </w:p>
    <w:p w14:paraId="45CF3F1E">
      <w:pPr>
        <w:spacing w:line="360" w:lineRule="auto"/>
        <w:ind w:firstLine="576"/>
        <w:jc w:val="both"/>
        <w:rPr>
          <w:sz w:val="22"/>
        </w:rPr>
      </w:pPr>
      <w:r>
        <w:rPr>
          <w:rFonts w:cs="Arial"/>
          <w:sz w:val="22"/>
        </w:rPr>
        <w:t xml:space="preserve">Sumber data atau dengan kata lain asal dari data yang didapatkan oleh peneliti ada dua, yaitu data primer dan data sekunder. Data primer merupakan data hasil dari observasi, pengamatan secara lansung yang dilakukan oleh peneliti dan dicatat untuk kali pertama. Sedangkan data sekunder meerupakan data </w:t>
      </w:r>
      <w:r>
        <w:rPr>
          <w:sz w:val="22"/>
        </w:rPr>
        <w:t>pendukung yang diperoleh dari instansi pendukung seperti pemerintah desa dan lembaga lain seperti kelompok</w:t>
      </w:r>
      <w:r>
        <w:rPr>
          <w:sz w:val="22"/>
          <w:lang w:val="id-ID"/>
        </w:rPr>
        <w:t xml:space="preserve"> </w:t>
      </w:r>
      <w:r>
        <w:rPr>
          <w:sz w:val="22"/>
        </w:rPr>
        <w:t>tani.</w:t>
      </w:r>
    </w:p>
    <w:p w14:paraId="53231AAF">
      <w:pPr>
        <w:spacing w:line="360" w:lineRule="auto"/>
        <w:ind w:firstLine="576"/>
        <w:jc w:val="both"/>
        <w:rPr>
          <w:sz w:val="22"/>
        </w:rPr>
      </w:pPr>
      <w:r>
        <w:rPr>
          <w:sz w:val="22"/>
        </w:rPr>
        <w:t>Dalam melakukan penelitian, terdapat empat cara yang digunakan oleh peneliti untuk mendapatkan data yang dibutuhkan, yaitu dengan cara melakukan wawancara, penyebaran kuisioner, observasi yang dilakukan langsung ketempat penelitian dan mendokumentasikan data-data yang telah diperolehnya. Dengan demikian peniliti dapat lebih mudah dalam memperoleh data penelitian yang dibutuhkan.</w:t>
      </w:r>
    </w:p>
    <w:p w14:paraId="4033FD1D">
      <w:pPr>
        <w:spacing w:line="360" w:lineRule="auto"/>
        <w:ind w:firstLine="720"/>
        <w:jc w:val="both"/>
        <w:rPr>
          <w:rFonts w:cs="Arial"/>
          <w:sz w:val="22"/>
        </w:rPr>
      </w:pPr>
      <w:r>
        <w:rPr>
          <w:rFonts w:cs="Arial"/>
          <w:sz w:val="22"/>
        </w:rPr>
        <w:t>Adapun analisis yang digunakan untuk memperkirakan faktor-faktor yang berpengaruh terhadap tingkat produksi pada penelitian ini digunakan model regresi dimana kita harus menggunakan dari dua variabel independen dengan model persamaan analisis regresi berganda, untuk mengetahui apa saja yang mempengaruhi faktor produksi luas lahan, benih, pupuk, modal dan tenaga kerja terhadap jumlah produksi usahatani jagung.</w:t>
      </w:r>
      <w:r>
        <w:rPr>
          <w:rFonts w:cs="Arial"/>
          <w:sz w:val="22"/>
          <w:lang w:val="id-ID"/>
        </w:rPr>
        <w:t xml:space="preserve"> </w:t>
      </w:r>
      <w:r>
        <w:rPr>
          <w:rFonts w:cs="Arial"/>
          <w:sz w:val="22"/>
        </w:rPr>
        <w:t xml:space="preserve">Analisis regresi linear berganda dilakukan untuk menguji pengaruh dari variabel independen dengan variabel dependen dalam penelitian yang dilakukan, yaitu dengan cara: </w:t>
      </w:r>
    </w:p>
    <w:p w14:paraId="0FF6EE0C">
      <w:pPr>
        <w:spacing w:line="360" w:lineRule="auto"/>
        <w:jc w:val="both"/>
        <w:rPr>
          <w:rFonts w:cs="Arial"/>
          <w:sz w:val="22"/>
        </w:rPr>
      </w:pPr>
      <w:r>
        <w:rPr>
          <w:rFonts w:cs="Arial"/>
          <w:sz w:val="22"/>
        </w:rPr>
        <w:t xml:space="preserve">a. Uji Serentak (Uji F ) </w:t>
      </w:r>
    </w:p>
    <w:p w14:paraId="4094D755">
      <w:pPr>
        <w:spacing w:line="360" w:lineRule="auto"/>
        <w:ind w:left="144" w:firstLine="720"/>
        <w:jc w:val="both"/>
        <w:rPr>
          <w:rFonts w:cs="Arial"/>
          <w:sz w:val="22"/>
        </w:rPr>
      </w:pPr>
      <w:r>
        <w:rPr>
          <w:rFonts w:cs="Arial"/>
          <w:sz w:val="22"/>
        </w:rPr>
        <w:t xml:space="preserve">Uji statistik F pada dasarnya menunjukkan apakah semua variabel independen atau bebas yang dimaksud dalam model mempunyai pengaruh secara bersama-sama terhadap variabel dependen, pengujian F ini dilakukan dengan membandingkan nilai F hasil penghitungan dengan F tabel, maka kita menerima hipotesis alternatif yang menyatakan bahwa semua variabel independen secara serentak dan signifikan mempengaruhi variabel dependen. </w:t>
      </w:r>
    </w:p>
    <w:p w14:paraId="3352215B">
      <w:pPr>
        <w:spacing w:after="160" w:line="259" w:lineRule="auto"/>
        <w:rPr>
          <w:rFonts w:cs="Arial"/>
          <w:sz w:val="22"/>
        </w:rPr>
      </w:pPr>
      <w:r>
        <w:rPr>
          <w:rFonts w:cs="Arial"/>
          <w:sz w:val="22"/>
        </w:rPr>
        <w:t xml:space="preserve">b. Pengujian Parsial (Uji t) </w:t>
      </w:r>
    </w:p>
    <w:p w14:paraId="5BD47D95">
      <w:pPr>
        <w:spacing w:line="360" w:lineRule="auto"/>
        <w:ind w:left="144" w:firstLine="720"/>
        <w:jc w:val="both"/>
        <w:rPr>
          <w:rFonts w:cs="Arial"/>
          <w:sz w:val="22"/>
        </w:rPr>
      </w:pPr>
      <w:r>
        <w:rPr>
          <w:rFonts w:cs="Arial"/>
          <w:sz w:val="22"/>
        </w:rPr>
        <w:t xml:space="preserve">Penguji secara parsial menggunakan uji t yang merupakan uji pengaruh signifikan variabel independen terhadap variabel dependen secara individual. Uji signifikan adalah proses dimana hasil sampel digunakan untuk menentukan keputusan untuk menerima atau menolak Ho berdasarkan nilai uji statistic yang diperoleh dari data. </w:t>
      </w:r>
    </w:p>
    <w:p w14:paraId="3A0D30A3">
      <w:pPr>
        <w:spacing w:line="360" w:lineRule="auto"/>
        <w:jc w:val="both"/>
        <w:rPr>
          <w:rFonts w:cs="Arial"/>
          <w:sz w:val="22"/>
        </w:rPr>
      </w:pPr>
      <w:r>
        <w:rPr>
          <w:rFonts w:cs="Arial"/>
          <w:sz w:val="22"/>
        </w:rPr>
        <w:t>c. Uji Koefisien Determinansi (R</w:t>
      </w:r>
      <w:r>
        <w:rPr>
          <w:rFonts w:cs="Arial"/>
          <w:sz w:val="22"/>
          <w:vertAlign w:val="superscript"/>
        </w:rPr>
        <w:t>2</w:t>
      </w:r>
      <w:r>
        <w:rPr>
          <w:rFonts w:cs="Arial"/>
          <w:sz w:val="22"/>
        </w:rPr>
        <w:t xml:space="preserve">) </w:t>
      </w:r>
    </w:p>
    <w:p w14:paraId="563919B2">
      <w:pPr>
        <w:spacing w:line="360" w:lineRule="auto"/>
        <w:ind w:left="144" w:firstLine="720"/>
        <w:jc w:val="both"/>
        <w:rPr>
          <w:rFonts w:cs="Arial"/>
        </w:rPr>
      </w:pPr>
      <w:r>
        <w:rPr>
          <w:rFonts w:cs="Arial"/>
          <w:sz w:val="22"/>
        </w:rPr>
        <w:t>Dalam suatu penelitian atau observasi, perlu dilihat seberapa jauh model yang terbentuk dapat menerangkan kondisi yang sebenarnya. Dalam analisis regresi dikenal suatu ukuran yang dapat dipengaruhi untuk keperluan tersebut, yang dikenal dengan koefisien determinan. Nilai koefisien determinan merupakan suatu ukuran yang menunjukkan besar sumbangan dari variabel independen terhadap variabel dependen, atau dengan kata lain koefisien determinan menunjukkan variasi turunya Y yang diterangkana oleh pengaruh linier X. bila nilai koefisien determinan yang diberi symbol R2 mendekati angka 1, maka variabel independen maki mendekati hubungan dengan variabel dependen sehingga dapat dikatakan bahwa penggunaan model tersebut dapat dibenarkan.</w:t>
      </w:r>
      <w:r>
        <w:rPr>
          <w:sz w:val="24"/>
          <w:szCs w:val="22"/>
          <w:lang w:val="id-ID"/>
        </w:rPr>
        <w:t xml:space="preserve"> </w:t>
      </w:r>
    </w:p>
    <w:p w14:paraId="0C692DD0">
      <w:pPr>
        <w:spacing w:line="360" w:lineRule="auto"/>
        <w:rPr>
          <w:b/>
          <w:color w:val="000000"/>
          <w:sz w:val="22"/>
          <w:szCs w:val="22"/>
        </w:rPr>
      </w:pPr>
    </w:p>
    <w:p w14:paraId="4E930634">
      <w:pPr>
        <w:spacing w:line="360" w:lineRule="auto"/>
        <w:rPr>
          <w:b/>
          <w:sz w:val="22"/>
          <w:szCs w:val="22"/>
        </w:rPr>
      </w:pPr>
      <w:r>
        <w:rPr>
          <w:b/>
          <w:color w:val="000000"/>
          <w:sz w:val="22"/>
          <w:szCs w:val="22"/>
        </w:rPr>
        <w:t>HASIL DAN PEMBAHASAN</w:t>
      </w:r>
    </w:p>
    <w:p w14:paraId="38BCF257">
      <w:pPr>
        <w:spacing w:line="360" w:lineRule="auto"/>
        <w:ind w:firstLine="576"/>
        <w:jc w:val="both"/>
        <w:rPr>
          <w:sz w:val="22"/>
          <w:szCs w:val="22"/>
          <w:lang w:val="id-ID"/>
        </w:rPr>
      </w:pPr>
      <w:r>
        <w:rPr>
          <w:sz w:val="22"/>
          <w:szCs w:val="22"/>
        </w:rPr>
        <w:t>Petani jagung di Desa Sambisirah, Kecamatan Wonorejo, Kabupaten Pasuruan menjadi responden dalam penelitian ini. Karakteristik para responden mencakup umur, tingkat pendidikan, pengalaman bertani dan luas lahan yang diusahakan</w:t>
      </w:r>
      <w:r>
        <w:rPr>
          <w:sz w:val="22"/>
          <w:szCs w:val="22"/>
          <w:lang w:val="id-ID"/>
        </w:rPr>
        <w:t>.</w:t>
      </w:r>
      <w:r>
        <w:rPr>
          <w:sz w:val="22"/>
          <w:szCs w:val="22"/>
        </w:rPr>
        <w:t>Umur responden adalah variabel penting dalam penelitian pertanian jagung karena mempengaruhi pengalaman, pengetahuan, sikap terhadap teknologi, dan sikap terhadap risiko. Memahami perbedaan antara kelompok umur yang berbeda dapat membantu dalam merancang program pelatihan dan intervensi yang sesuai, serta mendukung adopsi teknologi yang lebih luas di kalangan petani. Dengan mempertimbangkan umur responden, peneliti dan pembuat kebijakan dapat lebih efektif dalam mendukung semua petani, baik tua maupun muda, untuk mencapai produksi jagung yang berkelanjutan dan efisien.</w:t>
      </w:r>
      <w:bookmarkStart w:id="3" w:name="_Toc171888531"/>
    </w:p>
    <w:p w14:paraId="3C393A34">
      <w:pPr>
        <w:pStyle w:val="19"/>
        <w:spacing w:line="360" w:lineRule="auto"/>
        <w:jc w:val="both"/>
        <w:rPr>
          <w:szCs w:val="22"/>
        </w:rPr>
      </w:pPr>
      <w:r>
        <w:rPr>
          <w:szCs w:val="22"/>
        </w:rPr>
        <w:t xml:space="preserve">Tabel </w:t>
      </w:r>
      <w:r>
        <w:rPr>
          <w:szCs w:val="22"/>
        </w:rPr>
        <w:fldChar w:fldCharType="begin"/>
      </w:r>
      <w:r>
        <w:rPr>
          <w:szCs w:val="22"/>
        </w:rPr>
        <w:instrText xml:space="preserve"> SEQ Tabel \* ARABIC </w:instrText>
      </w:r>
      <w:r>
        <w:rPr>
          <w:szCs w:val="22"/>
        </w:rPr>
        <w:fldChar w:fldCharType="separate"/>
      </w:r>
      <w:r>
        <w:rPr>
          <w:szCs w:val="22"/>
        </w:rPr>
        <w:t>2</w:t>
      </w:r>
      <w:r>
        <w:rPr>
          <w:szCs w:val="22"/>
        </w:rPr>
        <w:fldChar w:fldCharType="end"/>
      </w:r>
      <w:r>
        <w:rPr>
          <w:szCs w:val="22"/>
        </w:rPr>
        <w:t xml:space="preserve">. </w:t>
      </w:r>
      <w:r>
        <w:rPr>
          <w:b w:val="0"/>
          <w:szCs w:val="22"/>
        </w:rPr>
        <w:t>Data Responden Berdasarkan Umur</w:t>
      </w:r>
      <w:bookmarkEnd w:id="3"/>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190"/>
        <w:gridCol w:w="3580"/>
        <w:gridCol w:w="2806"/>
      </w:tblGrid>
      <w:tr w14:paraId="6E4CAC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2" w:hRule="atLeast"/>
          <w:jc w:val="center"/>
        </w:trPr>
        <w:tc>
          <w:tcPr>
            <w:tcW w:w="1666" w:type="pct"/>
            <w:vAlign w:val="center"/>
          </w:tcPr>
          <w:p w14:paraId="5C3CD595">
            <w:pPr>
              <w:spacing w:line="360" w:lineRule="auto"/>
              <w:jc w:val="center"/>
              <w:rPr>
                <w:sz w:val="22"/>
                <w:szCs w:val="22"/>
              </w:rPr>
            </w:pPr>
            <w:r>
              <w:rPr>
                <w:sz w:val="22"/>
                <w:szCs w:val="22"/>
              </w:rPr>
              <w:t>Umur (tahun)</w:t>
            </w:r>
          </w:p>
        </w:tc>
        <w:tc>
          <w:tcPr>
            <w:tcW w:w="1869" w:type="pct"/>
            <w:vAlign w:val="center"/>
          </w:tcPr>
          <w:p w14:paraId="04C457D4">
            <w:pPr>
              <w:spacing w:line="360" w:lineRule="auto"/>
              <w:jc w:val="center"/>
              <w:rPr>
                <w:sz w:val="22"/>
                <w:szCs w:val="22"/>
              </w:rPr>
            </w:pPr>
            <w:r>
              <w:rPr>
                <w:sz w:val="22"/>
                <w:szCs w:val="22"/>
              </w:rPr>
              <w:t>Jumlah (orang)</w:t>
            </w:r>
          </w:p>
        </w:tc>
        <w:tc>
          <w:tcPr>
            <w:tcW w:w="1465" w:type="pct"/>
            <w:vAlign w:val="center"/>
          </w:tcPr>
          <w:p w14:paraId="46418A3D">
            <w:pPr>
              <w:spacing w:line="360" w:lineRule="auto"/>
              <w:jc w:val="center"/>
              <w:rPr>
                <w:sz w:val="22"/>
                <w:szCs w:val="22"/>
              </w:rPr>
            </w:pPr>
            <w:r>
              <w:rPr>
                <w:sz w:val="22"/>
                <w:szCs w:val="22"/>
              </w:rPr>
              <w:t>Presentase</w:t>
            </w:r>
          </w:p>
        </w:tc>
      </w:tr>
      <w:tr w14:paraId="2125100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66" w:type="pct"/>
            <w:vAlign w:val="center"/>
          </w:tcPr>
          <w:p w14:paraId="2920FC9F">
            <w:pPr>
              <w:spacing w:line="360" w:lineRule="auto"/>
              <w:jc w:val="center"/>
              <w:rPr>
                <w:sz w:val="22"/>
                <w:szCs w:val="22"/>
              </w:rPr>
            </w:pPr>
            <w:r>
              <w:rPr>
                <w:sz w:val="22"/>
                <w:szCs w:val="22"/>
              </w:rPr>
              <w:t>20-30</w:t>
            </w:r>
          </w:p>
        </w:tc>
        <w:tc>
          <w:tcPr>
            <w:tcW w:w="1869" w:type="pct"/>
            <w:vAlign w:val="center"/>
          </w:tcPr>
          <w:p w14:paraId="37EC787F">
            <w:pPr>
              <w:spacing w:line="360" w:lineRule="auto"/>
              <w:jc w:val="center"/>
              <w:rPr>
                <w:sz w:val="22"/>
                <w:szCs w:val="22"/>
              </w:rPr>
            </w:pPr>
            <w:r>
              <w:rPr>
                <w:sz w:val="22"/>
                <w:szCs w:val="22"/>
              </w:rPr>
              <w:t>2</w:t>
            </w:r>
          </w:p>
        </w:tc>
        <w:tc>
          <w:tcPr>
            <w:tcW w:w="1465" w:type="pct"/>
            <w:vAlign w:val="center"/>
          </w:tcPr>
          <w:p w14:paraId="301DD668">
            <w:pPr>
              <w:spacing w:line="360" w:lineRule="auto"/>
              <w:jc w:val="center"/>
              <w:rPr>
                <w:sz w:val="22"/>
                <w:szCs w:val="22"/>
              </w:rPr>
            </w:pPr>
            <w:r>
              <w:rPr>
                <w:sz w:val="22"/>
                <w:szCs w:val="22"/>
              </w:rPr>
              <w:t>6%</w:t>
            </w:r>
          </w:p>
        </w:tc>
      </w:tr>
      <w:tr w14:paraId="133F50D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66" w:type="pct"/>
            <w:vAlign w:val="center"/>
          </w:tcPr>
          <w:p w14:paraId="6B0F865C">
            <w:pPr>
              <w:spacing w:line="360" w:lineRule="auto"/>
              <w:jc w:val="center"/>
              <w:rPr>
                <w:sz w:val="22"/>
                <w:szCs w:val="22"/>
                <w:lang w:val="id-ID"/>
              </w:rPr>
            </w:pPr>
            <w:r>
              <w:rPr>
                <w:sz w:val="22"/>
                <w:szCs w:val="22"/>
                <w:lang w:val="id-ID"/>
              </w:rPr>
              <w:t>31-40</w:t>
            </w:r>
          </w:p>
        </w:tc>
        <w:tc>
          <w:tcPr>
            <w:tcW w:w="1869" w:type="pct"/>
            <w:vAlign w:val="center"/>
          </w:tcPr>
          <w:p w14:paraId="0C45A376">
            <w:pPr>
              <w:spacing w:line="360" w:lineRule="auto"/>
              <w:jc w:val="center"/>
              <w:rPr>
                <w:sz w:val="22"/>
                <w:szCs w:val="22"/>
                <w:lang w:val="id-ID"/>
              </w:rPr>
            </w:pPr>
            <w:r>
              <w:rPr>
                <w:sz w:val="22"/>
                <w:szCs w:val="22"/>
                <w:lang w:val="id-ID"/>
              </w:rPr>
              <w:t>6</w:t>
            </w:r>
          </w:p>
        </w:tc>
        <w:tc>
          <w:tcPr>
            <w:tcW w:w="1465" w:type="pct"/>
            <w:vAlign w:val="center"/>
          </w:tcPr>
          <w:p w14:paraId="4B457EE4">
            <w:pPr>
              <w:spacing w:line="360" w:lineRule="auto"/>
              <w:jc w:val="center"/>
              <w:rPr>
                <w:sz w:val="22"/>
                <w:szCs w:val="22"/>
                <w:lang w:val="id-ID"/>
              </w:rPr>
            </w:pPr>
            <w:r>
              <w:rPr>
                <w:sz w:val="22"/>
                <w:szCs w:val="22"/>
                <w:lang w:val="id-ID"/>
              </w:rPr>
              <w:t>19%</w:t>
            </w:r>
          </w:p>
        </w:tc>
      </w:tr>
      <w:tr w14:paraId="242138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66" w:type="pct"/>
            <w:vAlign w:val="center"/>
          </w:tcPr>
          <w:p w14:paraId="0D298EDA">
            <w:pPr>
              <w:spacing w:line="360" w:lineRule="auto"/>
              <w:jc w:val="center"/>
              <w:rPr>
                <w:sz w:val="22"/>
                <w:szCs w:val="22"/>
                <w:lang w:val="id-ID"/>
              </w:rPr>
            </w:pPr>
            <w:r>
              <w:rPr>
                <w:sz w:val="22"/>
                <w:szCs w:val="22"/>
                <w:lang w:val="id-ID"/>
              </w:rPr>
              <w:t>41-50</w:t>
            </w:r>
          </w:p>
        </w:tc>
        <w:tc>
          <w:tcPr>
            <w:tcW w:w="1869" w:type="pct"/>
            <w:vAlign w:val="center"/>
          </w:tcPr>
          <w:p w14:paraId="5DD6268E">
            <w:pPr>
              <w:spacing w:line="360" w:lineRule="auto"/>
              <w:jc w:val="center"/>
              <w:rPr>
                <w:sz w:val="22"/>
                <w:szCs w:val="22"/>
                <w:lang w:val="id-ID"/>
              </w:rPr>
            </w:pPr>
            <w:r>
              <w:rPr>
                <w:sz w:val="22"/>
                <w:szCs w:val="22"/>
                <w:lang w:val="id-ID"/>
              </w:rPr>
              <w:t>6</w:t>
            </w:r>
          </w:p>
        </w:tc>
        <w:tc>
          <w:tcPr>
            <w:tcW w:w="1465" w:type="pct"/>
            <w:vAlign w:val="center"/>
          </w:tcPr>
          <w:p w14:paraId="22041B1E">
            <w:pPr>
              <w:spacing w:line="360" w:lineRule="auto"/>
              <w:jc w:val="center"/>
              <w:rPr>
                <w:sz w:val="22"/>
                <w:szCs w:val="22"/>
                <w:lang w:val="id-ID"/>
              </w:rPr>
            </w:pPr>
            <w:r>
              <w:rPr>
                <w:sz w:val="22"/>
                <w:szCs w:val="22"/>
                <w:lang w:val="id-ID"/>
              </w:rPr>
              <w:t>19%</w:t>
            </w:r>
          </w:p>
        </w:tc>
      </w:tr>
      <w:tr w14:paraId="451965A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66" w:type="pct"/>
            <w:vAlign w:val="center"/>
          </w:tcPr>
          <w:p w14:paraId="35A142A2">
            <w:pPr>
              <w:spacing w:line="360" w:lineRule="auto"/>
              <w:jc w:val="center"/>
              <w:rPr>
                <w:sz w:val="22"/>
                <w:szCs w:val="22"/>
                <w:lang w:val="id-ID"/>
              </w:rPr>
            </w:pPr>
            <w:r>
              <w:rPr>
                <w:sz w:val="22"/>
                <w:szCs w:val="22"/>
                <w:lang w:val="id-ID"/>
              </w:rPr>
              <w:t>51-60</w:t>
            </w:r>
          </w:p>
        </w:tc>
        <w:tc>
          <w:tcPr>
            <w:tcW w:w="1869" w:type="pct"/>
            <w:vAlign w:val="center"/>
          </w:tcPr>
          <w:p w14:paraId="479042DC">
            <w:pPr>
              <w:spacing w:line="360" w:lineRule="auto"/>
              <w:jc w:val="center"/>
              <w:rPr>
                <w:sz w:val="22"/>
                <w:szCs w:val="22"/>
                <w:lang w:val="id-ID"/>
              </w:rPr>
            </w:pPr>
            <w:r>
              <w:rPr>
                <w:sz w:val="22"/>
                <w:szCs w:val="22"/>
                <w:lang w:val="id-ID"/>
              </w:rPr>
              <w:t>11</w:t>
            </w:r>
          </w:p>
        </w:tc>
        <w:tc>
          <w:tcPr>
            <w:tcW w:w="1465" w:type="pct"/>
            <w:vAlign w:val="center"/>
          </w:tcPr>
          <w:p w14:paraId="19023413">
            <w:pPr>
              <w:spacing w:line="360" w:lineRule="auto"/>
              <w:jc w:val="center"/>
              <w:rPr>
                <w:sz w:val="22"/>
                <w:szCs w:val="22"/>
                <w:lang w:val="id-ID"/>
              </w:rPr>
            </w:pPr>
            <w:r>
              <w:rPr>
                <w:sz w:val="22"/>
                <w:szCs w:val="22"/>
                <w:lang w:val="id-ID"/>
              </w:rPr>
              <w:t>35%</w:t>
            </w:r>
          </w:p>
        </w:tc>
      </w:tr>
      <w:tr w14:paraId="0D23786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66" w:type="pct"/>
            <w:vAlign w:val="center"/>
          </w:tcPr>
          <w:p w14:paraId="5B97B4C4">
            <w:pPr>
              <w:spacing w:line="360" w:lineRule="auto"/>
              <w:jc w:val="center"/>
              <w:rPr>
                <w:sz w:val="22"/>
                <w:szCs w:val="22"/>
                <w:lang w:val="id-ID"/>
              </w:rPr>
            </w:pPr>
            <w:r>
              <w:rPr>
                <w:sz w:val="22"/>
                <w:szCs w:val="22"/>
                <w:lang w:val="id-ID"/>
              </w:rPr>
              <w:t>61-75</w:t>
            </w:r>
          </w:p>
        </w:tc>
        <w:tc>
          <w:tcPr>
            <w:tcW w:w="1869" w:type="pct"/>
            <w:vAlign w:val="center"/>
          </w:tcPr>
          <w:p w14:paraId="1455A357">
            <w:pPr>
              <w:spacing w:line="360" w:lineRule="auto"/>
              <w:jc w:val="center"/>
              <w:rPr>
                <w:sz w:val="22"/>
                <w:szCs w:val="22"/>
                <w:lang w:val="id-ID"/>
              </w:rPr>
            </w:pPr>
            <w:r>
              <w:rPr>
                <w:sz w:val="22"/>
                <w:szCs w:val="22"/>
                <w:lang w:val="id-ID"/>
              </w:rPr>
              <w:t>6</w:t>
            </w:r>
          </w:p>
        </w:tc>
        <w:tc>
          <w:tcPr>
            <w:tcW w:w="1465" w:type="pct"/>
            <w:vAlign w:val="center"/>
          </w:tcPr>
          <w:p w14:paraId="388E9F91">
            <w:pPr>
              <w:spacing w:line="360" w:lineRule="auto"/>
              <w:jc w:val="center"/>
              <w:rPr>
                <w:sz w:val="22"/>
                <w:szCs w:val="22"/>
                <w:lang w:val="id-ID"/>
              </w:rPr>
            </w:pPr>
            <w:r>
              <w:rPr>
                <w:sz w:val="22"/>
                <w:szCs w:val="22"/>
                <w:lang w:val="id-ID"/>
              </w:rPr>
              <w:t>19%</w:t>
            </w:r>
          </w:p>
        </w:tc>
      </w:tr>
      <w:tr w14:paraId="0425A9D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66" w:type="pct"/>
            <w:vAlign w:val="center"/>
          </w:tcPr>
          <w:p w14:paraId="4BEEBC14">
            <w:pPr>
              <w:spacing w:line="360" w:lineRule="auto"/>
              <w:jc w:val="center"/>
              <w:rPr>
                <w:sz w:val="22"/>
                <w:szCs w:val="22"/>
              </w:rPr>
            </w:pPr>
            <w:r>
              <w:rPr>
                <w:sz w:val="22"/>
                <w:szCs w:val="22"/>
              </w:rPr>
              <w:t>Jumlah</w:t>
            </w:r>
          </w:p>
        </w:tc>
        <w:tc>
          <w:tcPr>
            <w:tcW w:w="1869" w:type="pct"/>
            <w:vAlign w:val="center"/>
          </w:tcPr>
          <w:p w14:paraId="60A0805E">
            <w:pPr>
              <w:spacing w:line="360" w:lineRule="auto"/>
              <w:jc w:val="center"/>
              <w:rPr>
                <w:sz w:val="22"/>
                <w:szCs w:val="22"/>
              </w:rPr>
            </w:pPr>
            <w:r>
              <w:rPr>
                <w:sz w:val="22"/>
                <w:szCs w:val="22"/>
              </w:rPr>
              <w:t>31</w:t>
            </w:r>
          </w:p>
        </w:tc>
        <w:tc>
          <w:tcPr>
            <w:tcW w:w="1465" w:type="pct"/>
            <w:vAlign w:val="center"/>
          </w:tcPr>
          <w:p w14:paraId="71115128">
            <w:pPr>
              <w:spacing w:line="360" w:lineRule="auto"/>
              <w:jc w:val="center"/>
              <w:rPr>
                <w:sz w:val="22"/>
                <w:szCs w:val="22"/>
              </w:rPr>
            </w:pPr>
            <w:r>
              <w:rPr>
                <w:sz w:val="22"/>
                <w:szCs w:val="22"/>
              </w:rPr>
              <w:t>100%</w:t>
            </w:r>
          </w:p>
        </w:tc>
      </w:tr>
    </w:tbl>
    <w:p w14:paraId="04F9AE2B">
      <w:pPr>
        <w:spacing w:line="360" w:lineRule="auto"/>
        <w:jc w:val="both"/>
        <w:rPr>
          <w:sz w:val="22"/>
          <w:szCs w:val="22"/>
        </w:rPr>
      </w:pPr>
      <w:r>
        <w:rPr>
          <w:sz w:val="22"/>
          <w:szCs w:val="22"/>
        </w:rPr>
        <w:tab/>
      </w:r>
      <w:r>
        <w:rPr>
          <w:sz w:val="22"/>
          <w:szCs w:val="22"/>
        </w:rPr>
        <w:t>Sumber : Data Pribadi (Diolah)</w:t>
      </w:r>
    </w:p>
    <w:p w14:paraId="29081466">
      <w:pPr>
        <w:spacing w:line="360" w:lineRule="auto"/>
        <w:jc w:val="both"/>
        <w:rPr>
          <w:sz w:val="22"/>
          <w:szCs w:val="22"/>
        </w:rPr>
      </w:pPr>
      <w:r>
        <w:rPr>
          <w:sz w:val="22"/>
          <w:szCs w:val="22"/>
        </w:rPr>
        <w:tab/>
      </w:r>
      <w:r>
        <w:rPr>
          <w:sz w:val="22"/>
          <w:szCs w:val="22"/>
        </w:rPr>
        <w:t>Berdasarkan tabel dapat diketahui bahwa umur respon yang memilki tingkat presentase paling tinggi adalah umur 51–60 tahun dengan nilai presentase sebesar 35% dengan total 11 orang. Nilai presentase umur 31-40, umur 41-50, dan umur 61-75 memiliki nilai presentase yang sama yaitu sebesar 19% dengan total masing-masing 6 orang.</w:t>
      </w:r>
      <w:bookmarkStart w:id="4" w:name="_Toc174136413"/>
    </w:p>
    <w:bookmarkEnd w:id="4"/>
    <w:p w14:paraId="73E069A2">
      <w:pPr>
        <w:spacing w:line="360" w:lineRule="auto"/>
        <w:ind w:firstLine="720"/>
        <w:jc w:val="both"/>
        <w:rPr>
          <w:sz w:val="22"/>
          <w:szCs w:val="22"/>
        </w:rPr>
      </w:pPr>
      <w:r>
        <w:rPr>
          <w:sz w:val="22"/>
          <w:szCs w:val="22"/>
        </w:rPr>
        <w:t>Tingkat pendidikan adalah faktor penting yang mempengaruhi banyak aspek dalam pertanian jagung, mulai dari pengetahuan dan keterampilan hingga adopsi teknologi dan manajemen usaha tani. Pendidikan yang lebih tinggi memberikan petani alat dan kemampuan untuk meningkatkan produktivitas, efisiensi, dan keberlanjutan praktik pertanian mereka. Oleh karena itu, investasi dalam pendidikan dan pelatihan petani sangat penting untuk memastikan keberlanjutan dan kesuksesan jangka panjang sektor pertanian jagung. Dengan meningkatkan akses dan kualitas pendidikan bagi petani, kita dapat membantu mereka menghadapi tantangan masa depan dan memanfaatkan peluang baru dalam pertanian modern.</w:t>
      </w:r>
    </w:p>
    <w:p w14:paraId="70B3DE3D">
      <w:pPr>
        <w:pStyle w:val="19"/>
        <w:spacing w:line="360" w:lineRule="auto"/>
        <w:jc w:val="both"/>
        <w:rPr>
          <w:szCs w:val="22"/>
        </w:rPr>
      </w:pPr>
      <w:bookmarkStart w:id="5" w:name="_Toc171888532"/>
      <w:r>
        <w:rPr>
          <w:szCs w:val="22"/>
        </w:rPr>
        <w:t xml:space="preserve">Tabel </w:t>
      </w:r>
      <w:r>
        <w:rPr>
          <w:szCs w:val="22"/>
        </w:rPr>
        <w:fldChar w:fldCharType="begin"/>
      </w:r>
      <w:r>
        <w:rPr>
          <w:szCs w:val="22"/>
        </w:rPr>
        <w:instrText xml:space="preserve"> SEQ Tabel \* ARABIC </w:instrText>
      </w:r>
      <w:r>
        <w:rPr>
          <w:szCs w:val="22"/>
        </w:rPr>
        <w:fldChar w:fldCharType="separate"/>
      </w:r>
      <w:r>
        <w:rPr>
          <w:szCs w:val="22"/>
        </w:rPr>
        <w:t>3</w:t>
      </w:r>
      <w:r>
        <w:rPr>
          <w:szCs w:val="22"/>
        </w:rPr>
        <w:fldChar w:fldCharType="end"/>
      </w:r>
      <w:r>
        <w:rPr>
          <w:szCs w:val="22"/>
        </w:rPr>
        <w:t xml:space="preserve">. </w:t>
      </w:r>
      <w:r>
        <w:rPr>
          <w:b w:val="0"/>
          <w:szCs w:val="22"/>
        </w:rPr>
        <w:t>Data Responden Berdasarkan Tingkat Pendidikan</w:t>
      </w:r>
      <w:bookmarkEnd w:id="5"/>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04"/>
        <w:gridCol w:w="2042"/>
        <w:gridCol w:w="2930"/>
      </w:tblGrid>
      <w:tr w14:paraId="5113EF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2" w:hRule="atLeast"/>
          <w:jc w:val="center"/>
        </w:trPr>
        <w:tc>
          <w:tcPr>
            <w:tcW w:w="2404" w:type="pct"/>
          </w:tcPr>
          <w:p w14:paraId="3EB58627">
            <w:pPr>
              <w:spacing w:line="360" w:lineRule="auto"/>
              <w:jc w:val="center"/>
              <w:rPr>
                <w:sz w:val="22"/>
                <w:szCs w:val="22"/>
              </w:rPr>
            </w:pPr>
            <w:r>
              <w:rPr>
                <w:sz w:val="22"/>
                <w:szCs w:val="22"/>
              </w:rPr>
              <w:t>Tingkat Pendidikan</w:t>
            </w:r>
          </w:p>
        </w:tc>
        <w:tc>
          <w:tcPr>
            <w:tcW w:w="1066" w:type="pct"/>
          </w:tcPr>
          <w:p w14:paraId="78F830FA">
            <w:pPr>
              <w:spacing w:line="360" w:lineRule="auto"/>
              <w:jc w:val="center"/>
              <w:rPr>
                <w:sz w:val="22"/>
                <w:szCs w:val="22"/>
              </w:rPr>
            </w:pPr>
            <w:r>
              <w:rPr>
                <w:sz w:val="22"/>
                <w:szCs w:val="22"/>
              </w:rPr>
              <w:t>Jumlah</w:t>
            </w:r>
          </w:p>
        </w:tc>
        <w:tc>
          <w:tcPr>
            <w:tcW w:w="1530" w:type="pct"/>
          </w:tcPr>
          <w:p w14:paraId="35DF253F">
            <w:pPr>
              <w:spacing w:line="360" w:lineRule="auto"/>
              <w:jc w:val="center"/>
              <w:rPr>
                <w:sz w:val="22"/>
                <w:szCs w:val="22"/>
              </w:rPr>
            </w:pPr>
            <w:r>
              <w:rPr>
                <w:sz w:val="22"/>
                <w:szCs w:val="22"/>
              </w:rPr>
              <w:t>Presentase</w:t>
            </w:r>
          </w:p>
        </w:tc>
      </w:tr>
      <w:tr w14:paraId="67F6FF9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04" w:type="pct"/>
          </w:tcPr>
          <w:p w14:paraId="187E7DB5">
            <w:pPr>
              <w:spacing w:line="360" w:lineRule="auto"/>
              <w:jc w:val="center"/>
              <w:rPr>
                <w:sz w:val="22"/>
                <w:szCs w:val="22"/>
                <w:lang w:val="id-ID"/>
              </w:rPr>
            </w:pPr>
            <w:r>
              <w:rPr>
                <w:sz w:val="22"/>
                <w:szCs w:val="22"/>
              </w:rPr>
              <w:t>S</w:t>
            </w:r>
            <w:r>
              <w:rPr>
                <w:sz w:val="22"/>
                <w:szCs w:val="22"/>
                <w:lang w:val="id-ID"/>
              </w:rPr>
              <w:t>D</w:t>
            </w:r>
          </w:p>
        </w:tc>
        <w:tc>
          <w:tcPr>
            <w:tcW w:w="1066" w:type="pct"/>
          </w:tcPr>
          <w:p w14:paraId="220628D6">
            <w:pPr>
              <w:spacing w:line="360" w:lineRule="auto"/>
              <w:jc w:val="center"/>
              <w:rPr>
                <w:sz w:val="22"/>
                <w:szCs w:val="22"/>
              </w:rPr>
            </w:pPr>
            <w:r>
              <w:rPr>
                <w:sz w:val="22"/>
                <w:szCs w:val="22"/>
              </w:rPr>
              <w:t>17</w:t>
            </w:r>
          </w:p>
        </w:tc>
        <w:tc>
          <w:tcPr>
            <w:tcW w:w="1530" w:type="pct"/>
          </w:tcPr>
          <w:p w14:paraId="62E36893">
            <w:pPr>
              <w:spacing w:line="360" w:lineRule="auto"/>
              <w:jc w:val="center"/>
              <w:rPr>
                <w:sz w:val="22"/>
                <w:szCs w:val="22"/>
              </w:rPr>
            </w:pPr>
            <w:r>
              <w:rPr>
                <w:sz w:val="22"/>
                <w:szCs w:val="22"/>
              </w:rPr>
              <w:t>58%</w:t>
            </w:r>
          </w:p>
        </w:tc>
      </w:tr>
      <w:tr w14:paraId="46CBAF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2" w:hRule="atLeast"/>
          <w:jc w:val="center"/>
        </w:trPr>
        <w:tc>
          <w:tcPr>
            <w:tcW w:w="2404" w:type="pct"/>
          </w:tcPr>
          <w:p w14:paraId="6BBD8F83">
            <w:pPr>
              <w:spacing w:line="360" w:lineRule="auto"/>
              <w:jc w:val="center"/>
              <w:rPr>
                <w:sz w:val="22"/>
                <w:szCs w:val="22"/>
                <w:lang w:val="id-ID"/>
              </w:rPr>
            </w:pPr>
            <w:r>
              <w:rPr>
                <w:sz w:val="22"/>
                <w:szCs w:val="22"/>
                <w:lang w:val="id-ID"/>
              </w:rPr>
              <w:t>SMP</w:t>
            </w:r>
          </w:p>
        </w:tc>
        <w:tc>
          <w:tcPr>
            <w:tcW w:w="1066" w:type="pct"/>
          </w:tcPr>
          <w:p w14:paraId="3EEB7038">
            <w:pPr>
              <w:spacing w:line="360" w:lineRule="auto"/>
              <w:jc w:val="center"/>
              <w:rPr>
                <w:sz w:val="22"/>
                <w:szCs w:val="22"/>
                <w:lang w:val="id-ID"/>
              </w:rPr>
            </w:pPr>
            <w:r>
              <w:rPr>
                <w:sz w:val="22"/>
                <w:szCs w:val="22"/>
                <w:lang w:val="id-ID"/>
              </w:rPr>
              <w:t>4</w:t>
            </w:r>
          </w:p>
        </w:tc>
        <w:tc>
          <w:tcPr>
            <w:tcW w:w="1530" w:type="pct"/>
          </w:tcPr>
          <w:p w14:paraId="363D1094">
            <w:pPr>
              <w:spacing w:line="360" w:lineRule="auto"/>
              <w:jc w:val="center"/>
              <w:rPr>
                <w:sz w:val="22"/>
                <w:szCs w:val="22"/>
                <w:lang w:val="id-ID"/>
              </w:rPr>
            </w:pPr>
            <w:r>
              <w:rPr>
                <w:sz w:val="22"/>
                <w:szCs w:val="22"/>
                <w:lang w:val="id-ID"/>
              </w:rPr>
              <w:t>13%</w:t>
            </w:r>
          </w:p>
        </w:tc>
      </w:tr>
      <w:tr w14:paraId="2F98C5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2" w:hRule="atLeast"/>
          <w:jc w:val="center"/>
        </w:trPr>
        <w:tc>
          <w:tcPr>
            <w:tcW w:w="2404" w:type="pct"/>
          </w:tcPr>
          <w:p w14:paraId="6FDAFDA6">
            <w:pPr>
              <w:spacing w:line="360" w:lineRule="auto"/>
              <w:jc w:val="center"/>
              <w:rPr>
                <w:sz w:val="22"/>
                <w:szCs w:val="22"/>
                <w:lang w:val="id-ID"/>
              </w:rPr>
            </w:pPr>
            <w:r>
              <w:rPr>
                <w:sz w:val="22"/>
                <w:szCs w:val="22"/>
                <w:lang w:val="id-ID"/>
              </w:rPr>
              <w:t>SMA</w:t>
            </w:r>
          </w:p>
        </w:tc>
        <w:tc>
          <w:tcPr>
            <w:tcW w:w="1066" w:type="pct"/>
          </w:tcPr>
          <w:p w14:paraId="08B203E0">
            <w:pPr>
              <w:spacing w:line="360" w:lineRule="auto"/>
              <w:jc w:val="center"/>
              <w:rPr>
                <w:sz w:val="22"/>
                <w:szCs w:val="22"/>
                <w:lang w:val="id-ID"/>
              </w:rPr>
            </w:pPr>
            <w:r>
              <w:rPr>
                <w:sz w:val="22"/>
                <w:szCs w:val="22"/>
                <w:lang w:val="id-ID"/>
              </w:rPr>
              <w:t>7</w:t>
            </w:r>
          </w:p>
        </w:tc>
        <w:tc>
          <w:tcPr>
            <w:tcW w:w="1530" w:type="pct"/>
          </w:tcPr>
          <w:p w14:paraId="25883D4F">
            <w:pPr>
              <w:spacing w:line="360" w:lineRule="auto"/>
              <w:jc w:val="center"/>
              <w:rPr>
                <w:sz w:val="22"/>
                <w:szCs w:val="22"/>
                <w:lang w:val="id-ID"/>
              </w:rPr>
            </w:pPr>
            <w:r>
              <w:rPr>
                <w:sz w:val="22"/>
                <w:szCs w:val="22"/>
                <w:lang w:val="id-ID"/>
              </w:rPr>
              <w:t>23%</w:t>
            </w:r>
          </w:p>
        </w:tc>
      </w:tr>
      <w:tr w14:paraId="38F50EA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2" w:hRule="atLeast"/>
          <w:jc w:val="center"/>
        </w:trPr>
        <w:tc>
          <w:tcPr>
            <w:tcW w:w="2404" w:type="pct"/>
          </w:tcPr>
          <w:p w14:paraId="166528A4">
            <w:pPr>
              <w:spacing w:line="360" w:lineRule="auto"/>
              <w:jc w:val="center"/>
              <w:rPr>
                <w:sz w:val="22"/>
                <w:szCs w:val="22"/>
                <w:lang w:val="id-ID"/>
              </w:rPr>
            </w:pPr>
            <w:r>
              <w:rPr>
                <w:sz w:val="22"/>
                <w:szCs w:val="22"/>
                <w:lang w:val="id-ID"/>
              </w:rPr>
              <w:t>Sarjana</w:t>
            </w:r>
          </w:p>
        </w:tc>
        <w:tc>
          <w:tcPr>
            <w:tcW w:w="1066" w:type="pct"/>
          </w:tcPr>
          <w:p w14:paraId="5E76F48D">
            <w:pPr>
              <w:spacing w:line="360" w:lineRule="auto"/>
              <w:jc w:val="center"/>
              <w:rPr>
                <w:sz w:val="22"/>
                <w:szCs w:val="22"/>
                <w:lang w:val="id-ID"/>
              </w:rPr>
            </w:pPr>
            <w:r>
              <w:rPr>
                <w:sz w:val="22"/>
                <w:szCs w:val="22"/>
                <w:lang w:val="id-ID"/>
              </w:rPr>
              <w:t>2</w:t>
            </w:r>
          </w:p>
        </w:tc>
        <w:tc>
          <w:tcPr>
            <w:tcW w:w="1530" w:type="pct"/>
          </w:tcPr>
          <w:p w14:paraId="7C8A3950">
            <w:pPr>
              <w:spacing w:line="360" w:lineRule="auto"/>
              <w:jc w:val="center"/>
              <w:rPr>
                <w:sz w:val="22"/>
                <w:szCs w:val="22"/>
                <w:lang w:val="id-ID"/>
              </w:rPr>
            </w:pPr>
            <w:r>
              <w:rPr>
                <w:sz w:val="22"/>
                <w:szCs w:val="22"/>
                <w:lang w:val="id-ID"/>
              </w:rPr>
              <w:t>6%</w:t>
            </w:r>
          </w:p>
        </w:tc>
      </w:tr>
      <w:tr w14:paraId="01B45B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2" w:hRule="atLeast"/>
          <w:jc w:val="center"/>
        </w:trPr>
        <w:tc>
          <w:tcPr>
            <w:tcW w:w="2404" w:type="pct"/>
          </w:tcPr>
          <w:p w14:paraId="0E0E1C6E">
            <w:pPr>
              <w:spacing w:line="360" w:lineRule="auto"/>
              <w:jc w:val="center"/>
              <w:rPr>
                <w:sz w:val="22"/>
                <w:szCs w:val="22"/>
              </w:rPr>
            </w:pPr>
            <w:r>
              <w:rPr>
                <w:sz w:val="22"/>
                <w:szCs w:val="22"/>
              </w:rPr>
              <w:t>Jumlah</w:t>
            </w:r>
          </w:p>
        </w:tc>
        <w:tc>
          <w:tcPr>
            <w:tcW w:w="1066" w:type="pct"/>
          </w:tcPr>
          <w:p w14:paraId="64E7DB80">
            <w:pPr>
              <w:spacing w:line="360" w:lineRule="auto"/>
              <w:jc w:val="center"/>
              <w:rPr>
                <w:sz w:val="22"/>
                <w:szCs w:val="22"/>
              </w:rPr>
            </w:pPr>
            <w:r>
              <w:rPr>
                <w:sz w:val="22"/>
                <w:szCs w:val="22"/>
              </w:rPr>
              <w:t>31</w:t>
            </w:r>
          </w:p>
        </w:tc>
        <w:tc>
          <w:tcPr>
            <w:tcW w:w="1530" w:type="pct"/>
          </w:tcPr>
          <w:p w14:paraId="56EE243C">
            <w:pPr>
              <w:spacing w:line="360" w:lineRule="auto"/>
              <w:jc w:val="center"/>
              <w:rPr>
                <w:sz w:val="22"/>
                <w:szCs w:val="22"/>
              </w:rPr>
            </w:pPr>
            <w:r>
              <w:rPr>
                <w:sz w:val="22"/>
                <w:szCs w:val="22"/>
              </w:rPr>
              <w:t>100%</w:t>
            </w:r>
          </w:p>
        </w:tc>
      </w:tr>
    </w:tbl>
    <w:p w14:paraId="1C2AEF2B">
      <w:pPr>
        <w:spacing w:line="360" w:lineRule="auto"/>
        <w:jc w:val="both"/>
        <w:rPr>
          <w:sz w:val="22"/>
          <w:szCs w:val="22"/>
        </w:rPr>
      </w:pPr>
      <w:r>
        <w:rPr>
          <w:sz w:val="22"/>
          <w:szCs w:val="22"/>
        </w:rPr>
        <w:tab/>
      </w:r>
      <w:r>
        <w:rPr>
          <w:sz w:val="22"/>
          <w:szCs w:val="22"/>
        </w:rPr>
        <w:t>Sumber : Data Pribadi (Diolah)</w:t>
      </w:r>
    </w:p>
    <w:p w14:paraId="422B33E7">
      <w:pPr>
        <w:spacing w:line="360" w:lineRule="auto"/>
        <w:ind w:firstLine="720"/>
        <w:jc w:val="both"/>
        <w:rPr>
          <w:sz w:val="22"/>
          <w:szCs w:val="22"/>
        </w:rPr>
      </w:pPr>
      <w:r>
        <w:rPr>
          <w:sz w:val="22"/>
          <w:szCs w:val="22"/>
        </w:rPr>
        <w:t xml:space="preserve">Berdasarkan tabel dapat diketahui bahwa tingkat pendidikan yang memiliki presentase paling tinggi adalah tingkat pendidikan SD dengan nilai presetase sebesar 58% sebanyak 17 orang. Tingkat pendidikan SMA sebanyak 7 orang dengan nilai presentase sebesar 23% sedangkan tingkat pendidikan SMP dengan nilai presentase sebesar 13% dengan total 4 orang dan tingkat pendidikan sarjana dengan total 2 orang dengan nilai presentase sebesar 6%. </w:t>
      </w:r>
    </w:p>
    <w:p w14:paraId="3D4DD850">
      <w:pPr>
        <w:spacing w:line="360" w:lineRule="auto"/>
        <w:ind w:firstLine="720"/>
        <w:jc w:val="both"/>
        <w:rPr>
          <w:sz w:val="22"/>
          <w:szCs w:val="22"/>
        </w:rPr>
      </w:pPr>
      <w:r>
        <w:rPr>
          <w:sz w:val="22"/>
          <w:szCs w:val="22"/>
        </w:rPr>
        <w:t>Pengalaman berusaha tani adalah aset yang sangat berharga dalam pertanian jagung. Pengalaman memberikan petani pengetahuan praktis, kemampuan adaptasi, manajemen risiko yang lebih baik, serta hubungan sosial yang kuat dalam komunitas pertanian. Pengalaman juga mendukung praktik-praktik pertanian yang berkelanjutan dan meningkatkan produktivitas. Oleh karena itu, penting untuk menghargai dan memanfaatkan pengalaman petani yang ada, sambil terus mendorong adopsi inovasi dan teknologi baru untuk memastikan keberhasilan jangka panjang dalam produksi jagung.</w:t>
      </w:r>
      <w:bookmarkStart w:id="6" w:name="_Toc171888533"/>
    </w:p>
    <w:p w14:paraId="523268F1">
      <w:pPr>
        <w:spacing w:after="160" w:line="259" w:lineRule="auto"/>
        <w:rPr>
          <w:b/>
          <w:iCs/>
          <w:sz w:val="22"/>
          <w:szCs w:val="22"/>
          <w:lang w:eastAsia="en-US"/>
        </w:rPr>
      </w:pPr>
      <w:r>
        <w:rPr>
          <w:szCs w:val="22"/>
        </w:rPr>
        <w:br w:type="page"/>
      </w:r>
    </w:p>
    <w:p w14:paraId="744CB10C">
      <w:pPr>
        <w:pStyle w:val="19"/>
        <w:spacing w:line="360" w:lineRule="auto"/>
        <w:jc w:val="both"/>
        <w:rPr>
          <w:szCs w:val="22"/>
        </w:rPr>
      </w:pPr>
      <w:r>
        <w:rPr>
          <w:szCs w:val="22"/>
        </w:rPr>
        <w:t xml:space="preserve">Tabel </w:t>
      </w:r>
      <w:r>
        <w:rPr>
          <w:szCs w:val="22"/>
        </w:rPr>
        <w:fldChar w:fldCharType="begin"/>
      </w:r>
      <w:r>
        <w:rPr>
          <w:szCs w:val="22"/>
        </w:rPr>
        <w:instrText xml:space="preserve"> SEQ Tabel \* ARABIC </w:instrText>
      </w:r>
      <w:r>
        <w:rPr>
          <w:szCs w:val="22"/>
        </w:rPr>
        <w:fldChar w:fldCharType="separate"/>
      </w:r>
      <w:r>
        <w:rPr>
          <w:szCs w:val="22"/>
        </w:rPr>
        <w:t>4</w:t>
      </w:r>
      <w:r>
        <w:rPr>
          <w:szCs w:val="22"/>
        </w:rPr>
        <w:fldChar w:fldCharType="end"/>
      </w:r>
      <w:r>
        <w:rPr>
          <w:szCs w:val="22"/>
        </w:rPr>
        <w:t xml:space="preserve">. </w:t>
      </w:r>
      <w:r>
        <w:rPr>
          <w:b w:val="0"/>
          <w:szCs w:val="22"/>
        </w:rPr>
        <w:t>Data Responden Berdasarkan pengalaman Berusahatani</w:t>
      </w:r>
      <w:bookmarkEnd w:id="6"/>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343"/>
        <w:gridCol w:w="1739"/>
        <w:gridCol w:w="2494"/>
      </w:tblGrid>
      <w:tr w14:paraId="3B0259E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jc w:val="center"/>
        </w:trPr>
        <w:tc>
          <w:tcPr>
            <w:tcW w:w="2790" w:type="pct"/>
            <w:vAlign w:val="center"/>
          </w:tcPr>
          <w:p w14:paraId="23EE3227">
            <w:pPr>
              <w:spacing w:line="360" w:lineRule="auto"/>
              <w:jc w:val="center"/>
              <w:rPr>
                <w:sz w:val="22"/>
                <w:szCs w:val="22"/>
              </w:rPr>
            </w:pPr>
            <w:r>
              <w:rPr>
                <w:sz w:val="22"/>
                <w:szCs w:val="22"/>
              </w:rPr>
              <w:t>Pengalaman Berusahatani</w:t>
            </w:r>
          </w:p>
        </w:tc>
        <w:tc>
          <w:tcPr>
            <w:tcW w:w="908" w:type="pct"/>
            <w:vAlign w:val="center"/>
          </w:tcPr>
          <w:p w14:paraId="3FF50D90">
            <w:pPr>
              <w:spacing w:line="360" w:lineRule="auto"/>
              <w:jc w:val="center"/>
              <w:rPr>
                <w:sz w:val="22"/>
                <w:szCs w:val="22"/>
              </w:rPr>
            </w:pPr>
            <w:r>
              <w:rPr>
                <w:sz w:val="22"/>
                <w:szCs w:val="22"/>
              </w:rPr>
              <w:t>Jumlah</w:t>
            </w:r>
          </w:p>
        </w:tc>
        <w:tc>
          <w:tcPr>
            <w:tcW w:w="1302" w:type="pct"/>
            <w:vAlign w:val="center"/>
          </w:tcPr>
          <w:p w14:paraId="5D08EA37">
            <w:pPr>
              <w:spacing w:line="360" w:lineRule="auto"/>
              <w:jc w:val="center"/>
              <w:rPr>
                <w:sz w:val="22"/>
                <w:szCs w:val="22"/>
              </w:rPr>
            </w:pPr>
            <w:r>
              <w:rPr>
                <w:sz w:val="22"/>
                <w:szCs w:val="22"/>
              </w:rPr>
              <w:t>Presentase</w:t>
            </w:r>
          </w:p>
        </w:tc>
      </w:tr>
      <w:tr w14:paraId="6E9BD6B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90" w:type="pct"/>
          </w:tcPr>
          <w:p w14:paraId="68E316B5">
            <w:pPr>
              <w:spacing w:line="360" w:lineRule="auto"/>
              <w:jc w:val="center"/>
              <w:rPr>
                <w:sz w:val="22"/>
                <w:szCs w:val="22"/>
              </w:rPr>
            </w:pPr>
            <w:r>
              <w:rPr>
                <w:sz w:val="22"/>
                <w:szCs w:val="22"/>
              </w:rPr>
              <w:t>1-20</w:t>
            </w:r>
          </w:p>
        </w:tc>
        <w:tc>
          <w:tcPr>
            <w:tcW w:w="908" w:type="pct"/>
          </w:tcPr>
          <w:p w14:paraId="5B818C8D">
            <w:pPr>
              <w:spacing w:line="360" w:lineRule="auto"/>
              <w:jc w:val="center"/>
              <w:rPr>
                <w:sz w:val="22"/>
                <w:szCs w:val="22"/>
              </w:rPr>
            </w:pPr>
            <w:r>
              <w:rPr>
                <w:sz w:val="22"/>
                <w:szCs w:val="22"/>
              </w:rPr>
              <w:t>11</w:t>
            </w:r>
          </w:p>
        </w:tc>
        <w:tc>
          <w:tcPr>
            <w:tcW w:w="1302" w:type="pct"/>
          </w:tcPr>
          <w:p w14:paraId="368BB524">
            <w:pPr>
              <w:spacing w:line="360" w:lineRule="auto"/>
              <w:jc w:val="center"/>
              <w:rPr>
                <w:sz w:val="22"/>
                <w:szCs w:val="22"/>
              </w:rPr>
            </w:pPr>
            <w:r>
              <w:rPr>
                <w:sz w:val="22"/>
                <w:szCs w:val="22"/>
              </w:rPr>
              <w:t>35%</w:t>
            </w:r>
          </w:p>
        </w:tc>
      </w:tr>
      <w:tr w14:paraId="5FCB84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90" w:type="pct"/>
          </w:tcPr>
          <w:p w14:paraId="3F496D45">
            <w:pPr>
              <w:spacing w:line="360" w:lineRule="auto"/>
              <w:jc w:val="center"/>
              <w:rPr>
                <w:sz w:val="22"/>
                <w:szCs w:val="22"/>
              </w:rPr>
            </w:pPr>
            <w:r>
              <w:rPr>
                <w:sz w:val="22"/>
                <w:szCs w:val="22"/>
              </w:rPr>
              <w:t>21-30</w:t>
            </w:r>
          </w:p>
        </w:tc>
        <w:tc>
          <w:tcPr>
            <w:tcW w:w="908" w:type="pct"/>
          </w:tcPr>
          <w:p w14:paraId="5056380B">
            <w:pPr>
              <w:spacing w:line="360" w:lineRule="auto"/>
              <w:jc w:val="center"/>
              <w:rPr>
                <w:sz w:val="22"/>
                <w:szCs w:val="22"/>
                <w:lang w:val="id-ID"/>
              </w:rPr>
            </w:pPr>
            <w:r>
              <w:rPr>
                <w:sz w:val="22"/>
                <w:szCs w:val="22"/>
                <w:lang w:val="id-ID"/>
              </w:rPr>
              <w:t>5</w:t>
            </w:r>
          </w:p>
        </w:tc>
        <w:tc>
          <w:tcPr>
            <w:tcW w:w="1302" w:type="pct"/>
          </w:tcPr>
          <w:p w14:paraId="3E6D6A60">
            <w:pPr>
              <w:spacing w:line="360" w:lineRule="auto"/>
              <w:jc w:val="center"/>
              <w:rPr>
                <w:sz w:val="22"/>
                <w:szCs w:val="22"/>
                <w:lang w:val="id-ID"/>
              </w:rPr>
            </w:pPr>
            <w:r>
              <w:rPr>
                <w:sz w:val="22"/>
                <w:szCs w:val="22"/>
                <w:lang w:val="id-ID"/>
              </w:rPr>
              <w:t>16%</w:t>
            </w:r>
          </w:p>
        </w:tc>
      </w:tr>
      <w:tr w14:paraId="4BAA12D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90" w:type="pct"/>
          </w:tcPr>
          <w:p w14:paraId="7777A325">
            <w:pPr>
              <w:spacing w:line="360" w:lineRule="auto"/>
              <w:jc w:val="center"/>
              <w:rPr>
                <w:sz w:val="22"/>
                <w:szCs w:val="22"/>
              </w:rPr>
            </w:pPr>
            <w:r>
              <w:rPr>
                <w:sz w:val="22"/>
                <w:szCs w:val="22"/>
              </w:rPr>
              <w:t>31-40</w:t>
            </w:r>
          </w:p>
        </w:tc>
        <w:tc>
          <w:tcPr>
            <w:tcW w:w="908" w:type="pct"/>
          </w:tcPr>
          <w:p w14:paraId="0E901393">
            <w:pPr>
              <w:spacing w:line="360" w:lineRule="auto"/>
              <w:jc w:val="center"/>
              <w:rPr>
                <w:sz w:val="22"/>
                <w:szCs w:val="22"/>
                <w:lang w:val="id-ID"/>
              </w:rPr>
            </w:pPr>
            <w:r>
              <w:rPr>
                <w:sz w:val="22"/>
                <w:szCs w:val="22"/>
                <w:lang w:val="id-ID"/>
              </w:rPr>
              <w:t>8</w:t>
            </w:r>
          </w:p>
        </w:tc>
        <w:tc>
          <w:tcPr>
            <w:tcW w:w="1302" w:type="pct"/>
          </w:tcPr>
          <w:p w14:paraId="6BA5BB60">
            <w:pPr>
              <w:spacing w:line="360" w:lineRule="auto"/>
              <w:jc w:val="center"/>
              <w:rPr>
                <w:sz w:val="22"/>
                <w:szCs w:val="22"/>
                <w:lang w:val="id-ID"/>
              </w:rPr>
            </w:pPr>
            <w:r>
              <w:rPr>
                <w:sz w:val="22"/>
                <w:szCs w:val="22"/>
                <w:lang w:val="id-ID"/>
              </w:rPr>
              <w:t>26%</w:t>
            </w:r>
          </w:p>
        </w:tc>
      </w:tr>
      <w:tr w14:paraId="2D28C9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90" w:type="pct"/>
          </w:tcPr>
          <w:p w14:paraId="7340A799">
            <w:pPr>
              <w:spacing w:line="360" w:lineRule="auto"/>
              <w:jc w:val="center"/>
              <w:rPr>
                <w:sz w:val="22"/>
                <w:szCs w:val="22"/>
              </w:rPr>
            </w:pPr>
            <w:r>
              <w:rPr>
                <w:sz w:val="22"/>
                <w:szCs w:val="22"/>
              </w:rPr>
              <w:t>41-50</w:t>
            </w:r>
          </w:p>
        </w:tc>
        <w:tc>
          <w:tcPr>
            <w:tcW w:w="908" w:type="pct"/>
          </w:tcPr>
          <w:p w14:paraId="46CD3C7E">
            <w:pPr>
              <w:spacing w:line="360" w:lineRule="auto"/>
              <w:jc w:val="center"/>
              <w:rPr>
                <w:sz w:val="22"/>
                <w:szCs w:val="22"/>
                <w:lang w:val="id-ID"/>
              </w:rPr>
            </w:pPr>
            <w:r>
              <w:rPr>
                <w:sz w:val="22"/>
                <w:szCs w:val="22"/>
                <w:lang w:val="id-ID"/>
              </w:rPr>
              <w:t>7</w:t>
            </w:r>
          </w:p>
        </w:tc>
        <w:tc>
          <w:tcPr>
            <w:tcW w:w="1302" w:type="pct"/>
          </w:tcPr>
          <w:p w14:paraId="26A50C1C">
            <w:pPr>
              <w:spacing w:line="360" w:lineRule="auto"/>
              <w:jc w:val="center"/>
              <w:rPr>
                <w:sz w:val="22"/>
                <w:szCs w:val="22"/>
                <w:lang w:val="id-ID"/>
              </w:rPr>
            </w:pPr>
            <w:r>
              <w:rPr>
                <w:sz w:val="22"/>
                <w:szCs w:val="22"/>
                <w:lang w:val="id-ID"/>
              </w:rPr>
              <w:t>23%</w:t>
            </w:r>
          </w:p>
        </w:tc>
      </w:tr>
      <w:tr w14:paraId="104992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90" w:type="pct"/>
          </w:tcPr>
          <w:p w14:paraId="1C6D12F9">
            <w:pPr>
              <w:spacing w:line="360" w:lineRule="auto"/>
              <w:jc w:val="center"/>
              <w:rPr>
                <w:sz w:val="22"/>
                <w:szCs w:val="22"/>
              </w:rPr>
            </w:pPr>
            <w:r>
              <w:rPr>
                <w:sz w:val="22"/>
                <w:szCs w:val="22"/>
              </w:rPr>
              <w:t>Jumlah</w:t>
            </w:r>
          </w:p>
        </w:tc>
        <w:tc>
          <w:tcPr>
            <w:tcW w:w="908" w:type="pct"/>
          </w:tcPr>
          <w:p w14:paraId="2662F2DC">
            <w:pPr>
              <w:spacing w:line="360" w:lineRule="auto"/>
              <w:jc w:val="center"/>
              <w:rPr>
                <w:sz w:val="22"/>
                <w:szCs w:val="22"/>
              </w:rPr>
            </w:pPr>
            <w:r>
              <w:rPr>
                <w:sz w:val="22"/>
                <w:szCs w:val="22"/>
              </w:rPr>
              <w:t>31</w:t>
            </w:r>
          </w:p>
        </w:tc>
        <w:tc>
          <w:tcPr>
            <w:tcW w:w="1302" w:type="pct"/>
          </w:tcPr>
          <w:p w14:paraId="74B49963">
            <w:pPr>
              <w:spacing w:line="360" w:lineRule="auto"/>
              <w:jc w:val="center"/>
              <w:rPr>
                <w:sz w:val="22"/>
                <w:szCs w:val="22"/>
              </w:rPr>
            </w:pPr>
            <w:r>
              <w:rPr>
                <w:sz w:val="22"/>
                <w:szCs w:val="22"/>
              </w:rPr>
              <w:t>100%</w:t>
            </w:r>
          </w:p>
        </w:tc>
      </w:tr>
    </w:tbl>
    <w:p w14:paraId="5642755C">
      <w:pPr>
        <w:spacing w:line="360" w:lineRule="auto"/>
        <w:ind w:firstLine="720"/>
        <w:jc w:val="both"/>
        <w:rPr>
          <w:sz w:val="22"/>
          <w:szCs w:val="22"/>
        </w:rPr>
      </w:pPr>
      <w:r>
        <w:rPr>
          <w:sz w:val="22"/>
          <w:szCs w:val="22"/>
        </w:rPr>
        <w:t>Sumber : Data Pribadi (Diolah)</w:t>
      </w:r>
    </w:p>
    <w:p w14:paraId="1B197694">
      <w:pPr>
        <w:spacing w:line="360" w:lineRule="auto"/>
        <w:jc w:val="both"/>
        <w:rPr>
          <w:sz w:val="22"/>
          <w:szCs w:val="22"/>
        </w:rPr>
      </w:pPr>
      <w:r>
        <w:rPr>
          <w:sz w:val="22"/>
          <w:szCs w:val="22"/>
        </w:rPr>
        <w:tab/>
      </w:r>
      <w:r>
        <w:rPr>
          <w:sz w:val="22"/>
          <w:szCs w:val="22"/>
        </w:rPr>
        <w:t>Berdasarkan tabel dapat diketahui bahwa nilai presentase pengalaman berusaha tani yang memiliki nilai paling tinggi adalah sebesar 35%  dengan pengalaman berusaha tani 1 – 20 tahun sebanyak 21 orang. Pengalaman berusaha tani 21 – 30 tahun sebanyak 5 orang dengan nilai presentase sebesar 16%. Pengalaman berusaha tani 31 – 40 tahun dengan nilai presentase sebesar 26% dengan total 8 orang dan pengalaman berusaha tani 41 – 50 tahun dengan total 7 orang memiliki nilai presentase sebesar 23%.</w:t>
      </w:r>
    </w:p>
    <w:p w14:paraId="56C90059">
      <w:pPr>
        <w:spacing w:line="360" w:lineRule="auto"/>
        <w:ind w:firstLine="720"/>
        <w:jc w:val="both"/>
        <w:rPr>
          <w:sz w:val="22"/>
          <w:szCs w:val="22"/>
        </w:rPr>
      </w:pPr>
      <w:r>
        <w:rPr>
          <w:sz w:val="22"/>
          <w:szCs w:val="22"/>
        </w:rPr>
        <w:t>Luas lahan yang diusahakan adalah faktor yang mempengaruhi berbagai aspek pertanian, termasuk skala produksi, penggunaan teknologi, manajemen lahan, pendapatan, dan keberlanjutan. Petani dengan lahan yang luas memiliki potensi untuk mendapatkan manfaat dari ekonomi skala dan penggunaan teknologi modern, sementara petani dengan lahan yang lebih kecil dapat fokus pada intensifikasi dan pengelolaan yang efisien. Dengan dukungan yang tepat, baik petani besar maupun kecil dapat mengoptimalkan hasil dan memastikan keberlanjutan praktik pertanian mereka.</w:t>
      </w:r>
      <w:bookmarkStart w:id="7" w:name="_Toc171888534"/>
    </w:p>
    <w:p w14:paraId="4377D9F9">
      <w:pPr>
        <w:pStyle w:val="19"/>
        <w:spacing w:line="360" w:lineRule="auto"/>
        <w:jc w:val="both"/>
        <w:rPr>
          <w:szCs w:val="22"/>
        </w:rPr>
      </w:pPr>
      <w:r>
        <w:rPr>
          <w:szCs w:val="22"/>
        </w:rPr>
        <w:t xml:space="preserve">Tabel </w:t>
      </w:r>
      <w:r>
        <w:rPr>
          <w:szCs w:val="22"/>
        </w:rPr>
        <w:fldChar w:fldCharType="begin"/>
      </w:r>
      <w:r>
        <w:rPr>
          <w:szCs w:val="22"/>
        </w:rPr>
        <w:instrText xml:space="preserve"> SEQ Tabel \* ARABIC </w:instrText>
      </w:r>
      <w:r>
        <w:rPr>
          <w:szCs w:val="22"/>
        </w:rPr>
        <w:fldChar w:fldCharType="separate"/>
      </w:r>
      <w:r>
        <w:rPr>
          <w:szCs w:val="22"/>
        </w:rPr>
        <w:t>5</w:t>
      </w:r>
      <w:r>
        <w:rPr>
          <w:szCs w:val="22"/>
        </w:rPr>
        <w:fldChar w:fldCharType="end"/>
      </w:r>
      <w:r>
        <w:rPr>
          <w:szCs w:val="22"/>
        </w:rPr>
        <w:t xml:space="preserve">. </w:t>
      </w:r>
      <w:r>
        <w:rPr>
          <w:b w:val="0"/>
          <w:szCs w:val="22"/>
        </w:rPr>
        <w:t>Data Luas Lahan yang Diusahakan</w:t>
      </w:r>
      <w:bookmarkEnd w:id="7"/>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87"/>
        <w:gridCol w:w="2875"/>
        <w:gridCol w:w="3114"/>
      </w:tblGrid>
      <w:tr w14:paraId="63C71A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73" w:type="pct"/>
            <w:vAlign w:val="center"/>
          </w:tcPr>
          <w:p w14:paraId="34DCA688">
            <w:pPr>
              <w:spacing w:line="360" w:lineRule="auto"/>
              <w:jc w:val="center"/>
              <w:rPr>
                <w:sz w:val="22"/>
                <w:szCs w:val="22"/>
              </w:rPr>
            </w:pPr>
            <w:r>
              <w:rPr>
                <w:sz w:val="22"/>
                <w:szCs w:val="22"/>
              </w:rPr>
              <w:t>Luas Lahan (ha)</w:t>
            </w:r>
          </w:p>
        </w:tc>
        <w:tc>
          <w:tcPr>
            <w:tcW w:w="1501" w:type="pct"/>
            <w:vAlign w:val="center"/>
          </w:tcPr>
          <w:p w14:paraId="47DF87A0">
            <w:pPr>
              <w:spacing w:line="360" w:lineRule="auto"/>
              <w:jc w:val="center"/>
              <w:rPr>
                <w:sz w:val="22"/>
                <w:szCs w:val="22"/>
              </w:rPr>
            </w:pPr>
            <w:r>
              <w:rPr>
                <w:sz w:val="22"/>
                <w:szCs w:val="22"/>
              </w:rPr>
              <w:t>Jumlah Orang</w:t>
            </w:r>
          </w:p>
        </w:tc>
        <w:tc>
          <w:tcPr>
            <w:tcW w:w="1626" w:type="pct"/>
            <w:vAlign w:val="center"/>
          </w:tcPr>
          <w:p w14:paraId="77AD7E2D">
            <w:pPr>
              <w:spacing w:line="360" w:lineRule="auto"/>
              <w:jc w:val="center"/>
              <w:rPr>
                <w:sz w:val="22"/>
                <w:szCs w:val="22"/>
              </w:rPr>
            </w:pPr>
            <w:r>
              <w:rPr>
                <w:sz w:val="22"/>
                <w:szCs w:val="22"/>
              </w:rPr>
              <w:t>Presentase</w:t>
            </w:r>
          </w:p>
        </w:tc>
      </w:tr>
      <w:tr w14:paraId="1C1F3D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64197614">
            <w:pPr>
              <w:spacing w:line="360" w:lineRule="auto"/>
              <w:jc w:val="center"/>
              <w:rPr>
                <w:sz w:val="22"/>
                <w:szCs w:val="22"/>
              </w:rPr>
            </w:pPr>
            <w:r>
              <w:rPr>
                <w:sz w:val="22"/>
                <w:szCs w:val="22"/>
              </w:rPr>
              <w:t>0,10 – 0,20</w:t>
            </w:r>
          </w:p>
        </w:tc>
        <w:tc>
          <w:tcPr>
            <w:tcW w:w="1501" w:type="pct"/>
            <w:vAlign w:val="center"/>
          </w:tcPr>
          <w:p w14:paraId="4ABEFACD">
            <w:pPr>
              <w:spacing w:line="360" w:lineRule="auto"/>
              <w:jc w:val="center"/>
              <w:rPr>
                <w:sz w:val="22"/>
                <w:szCs w:val="22"/>
              </w:rPr>
            </w:pPr>
            <w:r>
              <w:rPr>
                <w:sz w:val="22"/>
                <w:szCs w:val="22"/>
              </w:rPr>
              <w:t>4</w:t>
            </w:r>
          </w:p>
        </w:tc>
        <w:tc>
          <w:tcPr>
            <w:tcW w:w="1626" w:type="pct"/>
            <w:vAlign w:val="center"/>
          </w:tcPr>
          <w:p w14:paraId="6353BCF2">
            <w:pPr>
              <w:spacing w:line="360" w:lineRule="auto"/>
              <w:jc w:val="center"/>
              <w:rPr>
                <w:sz w:val="22"/>
                <w:szCs w:val="22"/>
              </w:rPr>
            </w:pPr>
            <w:r>
              <w:rPr>
                <w:sz w:val="22"/>
                <w:szCs w:val="22"/>
              </w:rPr>
              <w:t>13%</w:t>
            </w:r>
          </w:p>
        </w:tc>
      </w:tr>
      <w:tr w14:paraId="7780B4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3957A6CE">
            <w:pPr>
              <w:spacing w:line="360" w:lineRule="auto"/>
              <w:jc w:val="center"/>
              <w:rPr>
                <w:sz w:val="22"/>
                <w:szCs w:val="22"/>
              </w:rPr>
            </w:pPr>
            <w:r>
              <w:rPr>
                <w:sz w:val="22"/>
                <w:szCs w:val="22"/>
              </w:rPr>
              <w:t>0,20 – 1,00</w:t>
            </w:r>
          </w:p>
        </w:tc>
        <w:tc>
          <w:tcPr>
            <w:tcW w:w="1501" w:type="pct"/>
            <w:vAlign w:val="center"/>
          </w:tcPr>
          <w:p w14:paraId="37C11D97">
            <w:pPr>
              <w:spacing w:line="360" w:lineRule="auto"/>
              <w:jc w:val="center"/>
              <w:rPr>
                <w:sz w:val="22"/>
                <w:szCs w:val="22"/>
              </w:rPr>
            </w:pPr>
            <w:r>
              <w:rPr>
                <w:sz w:val="22"/>
                <w:szCs w:val="22"/>
              </w:rPr>
              <w:t>19</w:t>
            </w:r>
          </w:p>
        </w:tc>
        <w:tc>
          <w:tcPr>
            <w:tcW w:w="1626" w:type="pct"/>
            <w:vAlign w:val="center"/>
          </w:tcPr>
          <w:p w14:paraId="2C486845">
            <w:pPr>
              <w:spacing w:line="360" w:lineRule="auto"/>
              <w:jc w:val="center"/>
              <w:rPr>
                <w:sz w:val="22"/>
                <w:szCs w:val="22"/>
              </w:rPr>
            </w:pPr>
            <w:r>
              <w:rPr>
                <w:sz w:val="22"/>
                <w:szCs w:val="22"/>
              </w:rPr>
              <w:t>61%</w:t>
            </w:r>
          </w:p>
        </w:tc>
      </w:tr>
      <w:tr w14:paraId="329D4D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69F523C7">
            <w:pPr>
              <w:spacing w:line="360" w:lineRule="auto"/>
              <w:jc w:val="center"/>
              <w:rPr>
                <w:sz w:val="22"/>
                <w:szCs w:val="22"/>
              </w:rPr>
            </w:pPr>
            <w:r>
              <w:rPr>
                <w:sz w:val="22"/>
                <w:szCs w:val="22"/>
              </w:rPr>
              <w:t>1,00 – 3,00</w:t>
            </w:r>
          </w:p>
        </w:tc>
        <w:tc>
          <w:tcPr>
            <w:tcW w:w="1501" w:type="pct"/>
            <w:vAlign w:val="center"/>
          </w:tcPr>
          <w:p w14:paraId="171E73B5">
            <w:pPr>
              <w:spacing w:line="360" w:lineRule="auto"/>
              <w:jc w:val="center"/>
              <w:rPr>
                <w:sz w:val="22"/>
                <w:szCs w:val="22"/>
              </w:rPr>
            </w:pPr>
            <w:r>
              <w:rPr>
                <w:sz w:val="22"/>
                <w:szCs w:val="22"/>
              </w:rPr>
              <w:t>8</w:t>
            </w:r>
          </w:p>
        </w:tc>
        <w:tc>
          <w:tcPr>
            <w:tcW w:w="1626" w:type="pct"/>
            <w:vAlign w:val="center"/>
          </w:tcPr>
          <w:p w14:paraId="73B69186">
            <w:pPr>
              <w:spacing w:line="360" w:lineRule="auto"/>
              <w:jc w:val="center"/>
              <w:rPr>
                <w:sz w:val="22"/>
                <w:szCs w:val="22"/>
              </w:rPr>
            </w:pPr>
            <w:r>
              <w:rPr>
                <w:sz w:val="22"/>
                <w:szCs w:val="22"/>
              </w:rPr>
              <w:t>36%</w:t>
            </w:r>
          </w:p>
        </w:tc>
      </w:tr>
      <w:tr w14:paraId="36F444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73" w:type="pct"/>
            <w:vAlign w:val="center"/>
          </w:tcPr>
          <w:p w14:paraId="278B0805">
            <w:pPr>
              <w:spacing w:line="360" w:lineRule="auto"/>
              <w:jc w:val="center"/>
              <w:rPr>
                <w:sz w:val="22"/>
                <w:szCs w:val="22"/>
              </w:rPr>
            </w:pPr>
            <w:r>
              <w:rPr>
                <w:sz w:val="22"/>
                <w:szCs w:val="22"/>
              </w:rPr>
              <w:t>Jumlah</w:t>
            </w:r>
          </w:p>
        </w:tc>
        <w:tc>
          <w:tcPr>
            <w:tcW w:w="1501" w:type="pct"/>
            <w:vAlign w:val="center"/>
          </w:tcPr>
          <w:p w14:paraId="63670A0F">
            <w:pPr>
              <w:spacing w:line="360" w:lineRule="auto"/>
              <w:jc w:val="center"/>
              <w:rPr>
                <w:sz w:val="22"/>
                <w:szCs w:val="22"/>
              </w:rPr>
            </w:pPr>
            <w:r>
              <w:rPr>
                <w:sz w:val="22"/>
                <w:szCs w:val="22"/>
              </w:rPr>
              <w:t>31</w:t>
            </w:r>
          </w:p>
        </w:tc>
        <w:tc>
          <w:tcPr>
            <w:tcW w:w="1626" w:type="pct"/>
            <w:vAlign w:val="center"/>
          </w:tcPr>
          <w:p w14:paraId="0088A60B">
            <w:pPr>
              <w:spacing w:line="360" w:lineRule="auto"/>
              <w:jc w:val="center"/>
              <w:rPr>
                <w:sz w:val="22"/>
                <w:szCs w:val="22"/>
              </w:rPr>
            </w:pPr>
            <w:r>
              <w:rPr>
                <w:sz w:val="22"/>
                <w:szCs w:val="22"/>
              </w:rPr>
              <w:t>100%</w:t>
            </w:r>
          </w:p>
        </w:tc>
      </w:tr>
    </w:tbl>
    <w:p w14:paraId="6347F1EF">
      <w:pPr>
        <w:spacing w:line="360" w:lineRule="auto"/>
        <w:jc w:val="both"/>
        <w:rPr>
          <w:sz w:val="22"/>
          <w:szCs w:val="22"/>
        </w:rPr>
      </w:pPr>
      <w:r>
        <w:rPr>
          <w:sz w:val="22"/>
          <w:szCs w:val="22"/>
        </w:rPr>
        <w:tab/>
      </w:r>
      <w:r>
        <w:rPr>
          <w:sz w:val="22"/>
          <w:szCs w:val="22"/>
        </w:rPr>
        <w:t>Sumber : Data Pribadi (Diolah)</w:t>
      </w:r>
      <w:r>
        <w:rPr>
          <w:sz w:val="22"/>
          <w:szCs w:val="22"/>
        </w:rPr>
        <w:tab/>
      </w:r>
    </w:p>
    <w:p w14:paraId="6AA78620">
      <w:pPr>
        <w:spacing w:line="360" w:lineRule="auto"/>
        <w:ind w:firstLine="720"/>
        <w:jc w:val="both"/>
        <w:rPr>
          <w:sz w:val="22"/>
          <w:szCs w:val="22"/>
        </w:rPr>
      </w:pPr>
      <w:r>
        <w:rPr>
          <w:sz w:val="22"/>
          <w:szCs w:val="22"/>
        </w:rPr>
        <w:t>Berdasarkan tabel dapat dilihat bahwa presentase luas lahan yang diusahakan yang memiliki nillai paling tinggi adalah luas lahan dengan ukuran 0,20 - 1,00 (ha) dengan nilai presentase sebesar 61% dengan total 19 orang, kemudian luas lahan 1,00 – 3,00 (ha) sebanyak 8 orang dengan nilai presentase sebesar 36% dan luas lahan 0,10 – 0,20 (ha) dengan nilai presentase sebesar 13% dengan total 4 orang.</w:t>
      </w:r>
    </w:p>
    <w:p w14:paraId="6E902CB1">
      <w:pPr>
        <w:spacing w:line="360" w:lineRule="auto"/>
        <w:ind w:firstLine="432"/>
        <w:jc w:val="both"/>
        <w:rPr>
          <w:sz w:val="22"/>
          <w:szCs w:val="22"/>
        </w:rPr>
      </w:pPr>
      <w:r>
        <w:rPr>
          <w:sz w:val="22"/>
          <w:szCs w:val="22"/>
        </w:rPr>
        <w:t>Penelitian ini membahas faktor-faktor yang mempengaruhi produksi jagung dengan analisis regresi, faktor-faktor yang mempengaruhi adalah luas lahan (X1), tenaga kerja (X2), benih (X3) dan pupuk (X4). Hasil analisis faktor-faktor yang mempengaruhi produksi jagung tersebut dapat dilihat pada tabel 6</w:t>
      </w:r>
      <w:bookmarkStart w:id="8" w:name="_Toc171888536"/>
      <w:r>
        <w:rPr>
          <w:sz w:val="22"/>
          <w:szCs w:val="22"/>
        </w:rPr>
        <w:t>.</w:t>
      </w:r>
    </w:p>
    <w:p w14:paraId="4FE22123">
      <w:pPr>
        <w:pStyle w:val="19"/>
        <w:spacing w:line="360" w:lineRule="auto"/>
        <w:jc w:val="both"/>
        <w:rPr>
          <w:szCs w:val="22"/>
        </w:rPr>
      </w:pPr>
      <w:r>
        <w:rPr>
          <w:szCs w:val="22"/>
        </w:rPr>
        <w:t xml:space="preserve">Tabel </w:t>
      </w:r>
      <w:r>
        <w:rPr>
          <w:szCs w:val="22"/>
        </w:rPr>
        <w:fldChar w:fldCharType="begin"/>
      </w:r>
      <w:r>
        <w:rPr>
          <w:szCs w:val="22"/>
        </w:rPr>
        <w:instrText xml:space="preserve"> SEQ Tabel \* ARABIC </w:instrText>
      </w:r>
      <w:r>
        <w:rPr>
          <w:szCs w:val="22"/>
        </w:rPr>
        <w:fldChar w:fldCharType="separate"/>
      </w:r>
      <w:r>
        <w:rPr>
          <w:szCs w:val="22"/>
        </w:rPr>
        <w:t>6</w:t>
      </w:r>
      <w:r>
        <w:rPr>
          <w:szCs w:val="22"/>
        </w:rPr>
        <w:fldChar w:fldCharType="end"/>
      </w:r>
      <w:r>
        <w:rPr>
          <w:szCs w:val="22"/>
        </w:rPr>
        <w:t xml:space="preserve">. </w:t>
      </w:r>
      <w:r>
        <w:rPr>
          <w:b w:val="0"/>
          <w:szCs w:val="22"/>
        </w:rPr>
        <w:t>Hasil Analisis Uji regresi Linier Berganda</w:t>
      </w:r>
      <w:bookmarkEnd w:id="8"/>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865"/>
        <w:gridCol w:w="1996"/>
        <w:gridCol w:w="1760"/>
        <w:gridCol w:w="1955"/>
      </w:tblGrid>
      <w:tr w14:paraId="0B0D166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7" w:hRule="atLeast"/>
          <w:jc w:val="center"/>
        </w:trPr>
        <w:tc>
          <w:tcPr>
            <w:tcW w:w="2018" w:type="pct"/>
            <w:vAlign w:val="center"/>
          </w:tcPr>
          <w:p w14:paraId="07CBDF6A">
            <w:pPr>
              <w:spacing w:line="360" w:lineRule="auto"/>
              <w:jc w:val="both"/>
              <w:rPr>
                <w:sz w:val="22"/>
                <w:szCs w:val="22"/>
              </w:rPr>
            </w:pPr>
            <w:r>
              <w:rPr>
                <w:sz w:val="22"/>
                <w:szCs w:val="22"/>
              </w:rPr>
              <w:t>Variabel</w:t>
            </w:r>
          </w:p>
        </w:tc>
        <w:tc>
          <w:tcPr>
            <w:tcW w:w="1042" w:type="pct"/>
            <w:vAlign w:val="center"/>
          </w:tcPr>
          <w:p w14:paraId="26B9ED62">
            <w:pPr>
              <w:spacing w:line="360" w:lineRule="auto"/>
              <w:jc w:val="both"/>
              <w:rPr>
                <w:sz w:val="22"/>
                <w:szCs w:val="22"/>
              </w:rPr>
            </w:pPr>
            <w:r>
              <w:rPr>
                <w:sz w:val="22"/>
                <w:szCs w:val="22"/>
              </w:rPr>
              <w:t>Koefisien</w:t>
            </w:r>
          </w:p>
        </w:tc>
        <w:tc>
          <w:tcPr>
            <w:tcW w:w="919" w:type="pct"/>
            <w:vAlign w:val="center"/>
          </w:tcPr>
          <w:p w14:paraId="6B3FAE60">
            <w:pPr>
              <w:spacing w:line="360" w:lineRule="auto"/>
              <w:jc w:val="both"/>
              <w:rPr>
                <w:sz w:val="22"/>
                <w:szCs w:val="22"/>
              </w:rPr>
            </w:pPr>
            <w:r>
              <w:rPr>
                <w:sz w:val="22"/>
                <w:szCs w:val="22"/>
              </w:rPr>
              <w:t>t-hitung</w:t>
            </w:r>
          </w:p>
        </w:tc>
        <w:tc>
          <w:tcPr>
            <w:tcW w:w="1021" w:type="pct"/>
            <w:vAlign w:val="center"/>
          </w:tcPr>
          <w:p w14:paraId="36343E9A">
            <w:pPr>
              <w:spacing w:line="360" w:lineRule="auto"/>
              <w:jc w:val="both"/>
              <w:rPr>
                <w:sz w:val="22"/>
                <w:szCs w:val="22"/>
              </w:rPr>
            </w:pPr>
            <w:r>
              <w:rPr>
                <w:sz w:val="22"/>
                <w:szCs w:val="22"/>
              </w:rPr>
              <w:t>Probabilitas</w:t>
            </w:r>
          </w:p>
        </w:tc>
      </w:tr>
      <w:tr w14:paraId="10BCCB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7ABE22E8">
            <w:pPr>
              <w:spacing w:line="360" w:lineRule="auto"/>
              <w:jc w:val="both"/>
              <w:rPr>
                <w:sz w:val="22"/>
                <w:szCs w:val="22"/>
              </w:rPr>
            </w:pPr>
            <w:r>
              <w:rPr>
                <w:sz w:val="22"/>
                <w:szCs w:val="22"/>
              </w:rPr>
              <w:t>Luas Lahan (X1)</w:t>
            </w:r>
          </w:p>
        </w:tc>
        <w:tc>
          <w:tcPr>
            <w:tcW w:w="1042" w:type="pct"/>
            <w:vAlign w:val="bottom"/>
          </w:tcPr>
          <w:p w14:paraId="6E0DF785">
            <w:pPr>
              <w:autoSpaceDE w:val="0"/>
              <w:autoSpaceDN w:val="0"/>
              <w:adjustRightInd w:val="0"/>
              <w:spacing w:line="360" w:lineRule="auto"/>
              <w:ind w:right="10"/>
              <w:jc w:val="both"/>
              <w:rPr>
                <w:color w:val="000000"/>
                <w:sz w:val="22"/>
                <w:szCs w:val="22"/>
              </w:rPr>
            </w:pPr>
            <w:r>
              <w:rPr>
                <w:color w:val="000000"/>
                <w:sz w:val="22"/>
                <w:szCs w:val="22"/>
              </w:rPr>
              <w:t>2920.1</w:t>
            </w:r>
          </w:p>
        </w:tc>
        <w:tc>
          <w:tcPr>
            <w:tcW w:w="919" w:type="pct"/>
            <w:vAlign w:val="bottom"/>
          </w:tcPr>
          <w:p w14:paraId="1D033A4B">
            <w:pPr>
              <w:autoSpaceDE w:val="0"/>
              <w:autoSpaceDN w:val="0"/>
              <w:adjustRightInd w:val="0"/>
              <w:spacing w:line="360" w:lineRule="auto"/>
              <w:ind w:right="10"/>
              <w:jc w:val="both"/>
              <w:rPr>
                <w:color w:val="000000"/>
                <w:sz w:val="22"/>
                <w:szCs w:val="22"/>
              </w:rPr>
            </w:pPr>
            <w:r>
              <w:rPr>
                <w:color w:val="000000"/>
                <w:sz w:val="22"/>
                <w:szCs w:val="22"/>
              </w:rPr>
              <w:t>5.61</w:t>
            </w:r>
          </w:p>
        </w:tc>
        <w:tc>
          <w:tcPr>
            <w:tcW w:w="1021" w:type="pct"/>
            <w:vAlign w:val="bottom"/>
          </w:tcPr>
          <w:p w14:paraId="47231353">
            <w:pPr>
              <w:autoSpaceDE w:val="0"/>
              <w:autoSpaceDN w:val="0"/>
              <w:adjustRightInd w:val="0"/>
              <w:spacing w:line="360" w:lineRule="auto"/>
              <w:ind w:right="10"/>
              <w:jc w:val="both"/>
              <w:rPr>
                <w:color w:val="000000"/>
                <w:sz w:val="22"/>
                <w:szCs w:val="22"/>
              </w:rPr>
            </w:pPr>
            <w:r>
              <w:rPr>
                <w:color w:val="000000"/>
                <w:sz w:val="22"/>
                <w:szCs w:val="22"/>
              </w:rPr>
              <w:t>0.00</w:t>
            </w:r>
          </w:p>
        </w:tc>
      </w:tr>
      <w:tr w14:paraId="3437782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10C696C0">
            <w:pPr>
              <w:spacing w:line="360" w:lineRule="auto"/>
              <w:jc w:val="both"/>
              <w:rPr>
                <w:sz w:val="22"/>
                <w:szCs w:val="22"/>
              </w:rPr>
            </w:pPr>
            <w:r>
              <w:rPr>
                <w:sz w:val="22"/>
                <w:szCs w:val="22"/>
              </w:rPr>
              <w:t>Tenaga Kerja (X2)</w:t>
            </w:r>
          </w:p>
        </w:tc>
        <w:tc>
          <w:tcPr>
            <w:tcW w:w="1042" w:type="pct"/>
            <w:vAlign w:val="bottom"/>
          </w:tcPr>
          <w:p w14:paraId="450ED945">
            <w:pPr>
              <w:autoSpaceDE w:val="0"/>
              <w:autoSpaceDN w:val="0"/>
              <w:adjustRightInd w:val="0"/>
              <w:spacing w:line="360" w:lineRule="auto"/>
              <w:ind w:right="10"/>
              <w:jc w:val="both"/>
              <w:rPr>
                <w:color w:val="000000"/>
                <w:sz w:val="22"/>
                <w:szCs w:val="22"/>
              </w:rPr>
            </w:pPr>
            <w:r>
              <w:rPr>
                <w:color w:val="000000"/>
                <w:sz w:val="22"/>
                <w:szCs w:val="22"/>
              </w:rPr>
              <w:t>17.8</w:t>
            </w:r>
          </w:p>
        </w:tc>
        <w:tc>
          <w:tcPr>
            <w:tcW w:w="919" w:type="pct"/>
            <w:vAlign w:val="bottom"/>
          </w:tcPr>
          <w:p w14:paraId="52216C21">
            <w:pPr>
              <w:autoSpaceDE w:val="0"/>
              <w:autoSpaceDN w:val="0"/>
              <w:adjustRightInd w:val="0"/>
              <w:spacing w:line="360" w:lineRule="auto"/>
              <w:ind w:right="10"/>
              <w:jc w:val="both"/>
              <w:rPr>
                <w:color w:val="000000"/>
                <w:sz w:val="22"/>
                <w:szCs w:val="22"/>
              </w:rPr>
            </w:pPr>
            <w:r>
              <w:rPr>
                <w:color w:val="000000"/>
                <w:sz w:val="22"/>
                <w:szCs w:val="22"/>
              </w:rPr>
              <w:t>2.75</w:t>
            </w:r>
          </w:p>
        </w:tc>
        <w:tc>
          <w:tcPr>
            <w:tcW w:w="1021" w:type="pct"/>
            <w:vAlign w:val="bottom"/>
          </w:tcPr>
          <w:p w14:paraId="73D29551">
            <w:pPr>
              <w:autoSpaceDE w:val="0"/>
              <w:autoSpaceDN w:val="0"/>
              <w:adjustRightInd w:val="0"/>
              <w:spacing w:line="360" w:lineRule="auto"/>
              <w:ind w:right="10"/>
              <w:jc w:val="both"/>
              <w:rPr>
                <w:color w:val="000000"/>
                <w:sz w:val="22"/>
                <w:szCs w:val="22"/>
              </w:rPr>
            </w:pPr>
            <w:r>
              <w:rPr>
                <w:color w:val="000000"/>
                <w:sz w:val="22"/>
                <w:szCs w:val="22"/>
              </w:rPr>
              <w:t>0.011</w:t>
            </w:r>
          </w:p>
        </w:tc>
      </w:tr>
      <w:tr w14:paraId="1A26C5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640E5011">
            <w:pPr>
              <w:spacing w:line="360" w:lineRule="auto"/>
              <w:jc w:val="both"/>
              <w:rPr>
                <w:sz w:val="22"/>
                <w:szCs w:val="22"/>
              </w:rPr>
            </w:pPr>
            <w:r>
              <w:rPr>
                <w:sz w:val="22"/>
                <w:szCs w:val="22"/>
              </w:rPr>
              <w:t>Benih (X3)</w:t>
            </w:r>
          </w:p>
        </w:tc>
        <w:tc>
          <w:tcPr>
            <w:tcW w:w="1042" w:type="pct"/>
            <w:vAlign w:val="bottom"/>
          </w:tcPr>
          <w:p w14:paraId="4172937D">
            <w:pPr>
              <w:autoSpaceDE w:val="0"/>
              <w:autoSpaceDN w:val="0"/>
              <w:adjustRightInd w:val="0"/>
              <w:spacing w:line="360" w:lineRule="auto"/>
              <w:ind w:right="10"/>
              <w:jc w:val="both"/>
              <w:rPr>
                <w:color w:val="000000"/>
                <w:sz w:val="22"/>
                <w:szCs w:val="22"/>
              </w:rPr>
            </w:pPr>
            <w:r>
              <w:rPr>
                <w:color w:val="000000"/>
                <w:sz w:val="22"/>
                <w:szCs w:val="22"/>
              </w:rPr>
              <w:t>86.3</w:t>
            </w:r>
          </w:p>
        </w:tc>
        <w:tc>
          <w:tcPr>
            <w:tcW w:w="919" w:type="pct"/>
            <w:vAlign w:val="bottom"/>
          </w:tcPr>
          <w:p w14:paraId="305F0D77">
            <w:pPr>
              <w:autoSpaceDE w:val="0"/>
              <w:autoSpaceDN w:val="0"/>
              <w:adjustRightInd w:val="0"/>
              <w:spacing w:line="360" w:lineRule="auto"/>
              <w:ind w:right="10"/>
              <w:jc w:val="both"/>
              <w:rPr>
                <w:color w:val="000000"/>
                <w:sz w:val="22"/>
                <w:szCs w:val="22"/>
              </w:rPr>
            </w:pPr>
            <w:r>
              <w:rPr>
                <w:color w:val="000000"/>
                <w:sz w:val="22"/>
                <w:szCs w:val="22"/>
              </w:rPr>
              <w:t>4.46</w:t>
            </w:r>
          </w:p>
        </w:tc>
        <w:tc>
          <w:tcPr>
            <w:tcW w:w="1021" w:type="pct"/>
            <w:vAlign w:val="bottom"/>
          </w:tcPr>
          <w:p w14:paraId="1B0BBD5F">
            <w:pPr>
              <w:autoSpaceDE w:val="0"/>
              <w:autoSpaceDN w:val="0"/>
              <w:adjustRightInd w:val="0"/>
              <w:spacing w:line="360" w:lineRule="auto"/>
              <w:ind w:right="10"/>
              <w:jc w:val="both"/>
              <w:rPr>
                <w:color w:val="000000"/>
                <w:sz w:val="22"/>
                <w:szCs w:val="22"/>
              </w:rPr>
            </w:pPr>
            <w:r>
              <w:rPr>
                <w:color w:val="000000"/>
                <w:sz w:val="22"/>
                <w:szCs w:val="22"/>
              </w:rPr>
              <w:t>0.001</w:t>
            </w:r>
          </w:p>
        </w:tc>
      </w:tr>
      <w:tr w14:paraId="296598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50502B40">
            <w:pPr>
              <w:spacing w:line="360" w:lineRule="auto"/>
              <w:jc w:val="both"/>
              <w:rPr>
                <w:sz w:val="22"/>
                <w:szCs w:val="22"/>
              </w:rPr>
            </w:pPr>
            <w:r>
              <w:rPr>
                <w:sz w:val="22"/>
                <w:szCs w:val="22"/>
              </w:rPr>
              <w:t>Pupuk (X4)</w:t>
            </w:r>
          </w:p>
        </w:tc>
        <w:tc>
          <w:tcPr>
            <w:tcW w:w="1042" w:type="pct"/>
            <w:vAlign w:val="bottom"/>
          </w:tcPr>
          <w:p w14:paraId="6075440D">
            <w:pPr>
              <w:autoSpaceDE w:val="0"/>
              <w:autoSpaceDN w:val="0"/>
              <w:adjustRightInd w:val="0"/>
              <w:spacing w:line="360" w:lineRule="auto"/>
              <w:ind w:right="10"/>
              <w:jc w:val="both"/>
              <w:rPr>
                <w:color w:val="000000"/>
                <w:sz w:val="22"/>
                <w:szCs w:val="22"/>
              </w:rPr>
            </w:pPr>
            <w:r>
              <w:rPr>
                <w:color w:val="000000"/>
                <w:sz w:val="22"/>
                <w:szCs w:val="22"/>
              </w:rPr>
              <w:t>0.05</w:t>
            </w:r>
          </w:p>
        </w:tc>
        <w:tc>
          <w:tcPr>
            <w:tcW w:w="919" w:type="pct"/>
            <w:vAlign w:val="bottom"/>
          </w:tcPr>
          <w:p w14:paraId="334E43C9">
            <w:pPr>
              <w:autoSpaceDE w:val="0"/>
              <w:autoSpaceDN w:val="0"/>
              <w:adjustRightInd w:val="0"/>
              <w:spacing w:line="360" w:lineRule="auto"/>
              <w:ind w:right="10"/>
              <w:jc w:val="both"/>
              <w:rPr>
                <w:color w:val="000000"/>
                <w:sz w:val="22"/>
                <w:szCs w:val="22"/>
              </w:rPr>
            </w:pPr>
            <w:r>
              <w:rPr>
                <w:color w:val="000000"/>
                <w:sz w:val="22"/>
                <w:szCs w:val="22"/>
              </w:rPr>
              <w:t>0.42</w:t>
            </w:r>
          </w:p>
        </w:tc>
        <w:tc>
          <w:tcPr>
            <w:tcW w:w="1021" w:type="pct"/>
            <w:vAlign w:val="bottom"/>
          </w:tcPr>
          <w:p w14:paraId="45CEEB2A">
            <w:pPr>
              <w:autoSpaceDE w:val="0"/>
              <w:autoSpaceDN w:val="0"/>
              <w:adjustRightInd w:val="0"/>
              <w:spacing w:line="360" w:lineRule="auto"/>
              <w:ind w:right="10"/>
              <w:jc w:val="both"/>
              <w:rPr>
                <w:color w:val="000000"/>
                <w:sz w:val="22"/>
                <w:szCs w:val="22"/>
              </w:rPr>
            </w:pPr>
            <w:r>
              <w:rPr>
                <w:color w:val="000000"/>
                <w:sz w:val="22"/>
                <w:szCs w:val="22"/>
              </w:rPr>
              <w:t>0.67</w:t>
            </w:r>
          </w:p>
        </w:tc>
      </w:tr>
      <w:tr w14:paraId="0CE84F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15B66820">
            <w:pPr>
              <w:spacing w:line="360" w:lineRule="auto"/>
              <w:jc w:val="both"/>
              <w:rPr>
                <w:sz w:val="22"/>
                <w:szCs w:val="22"/>
              </w:rPr>
            </w:pPr>
            <w:r>
              <w:rPr>
                <w:sz w:val="22"/>
                <w:szCs w:val="22"/>
              </w:rPr>
              <w:t>Konstanta</w:t>
            </w:r>
          </w:p>
        </w:tc>
        <w:tc>
          <w:tcPr>
            <w:tcW w:w="1042" w:type="pct"/>
            <w:vAlign w:val="center"/>
          </w:tcPr>
          <w:p w14:paraId="29DA8DA9">
            <w:pPr>
              <w:spacing w:line="360" w:lineRule="auto"/>
              <w:jc w:val="both"/>
              <w:rPr>
                <w:sz w:val="22"/>
                <w:szCs w:val="22"/>
              </w:rPr>
            </w:pPr>
            <w:r>
              <w:rPr>
                <w:color w:val="000000"/>
                <w:sz w:val="22"/>
                <w:szCs w:val="22"/>
              </w:rPr>
              <w:t>26.8</w:t>
            </w:r>
          </w:p>
        </w:tc>
        <w:tc>
          <w:tcPr>
            <w:tcW w:w="919" w:type="pct"/>
          </w:tcPr>
          <w:p w14:paraId="2D993AD3">
            <w:pPr>
              <w:spacing w:line="360" w:lineRule="auto"/>
              <w:jc w:val="both"/>
              <w:rPr>
                <w:sz w:val="22"/>
                <w:szCs w:val="22"/>
              </w:rPr>
            </w:pPr>
          </w:p>
        </w:tc>
        <w:tc>
          <w:tcPr>
            <w:tcW w:w="1021" w:type="pct"/>
            <w:vAlign w:val="bottom"/>
          </w:tcPr>
          <w:p w14:paraId="71925922">
            <w:pPr>
              <w:autoSpaceDE w:val="0"/>
              <w:autoSpaceDN w:val="0"/>
              <w:adjustRightInd w:val="0"/>
              <w:spacing w:line="360" w:lineRule="auto"/>
              <w:jc w:val="both"/>
              <w:rPr>
                <w:color w:val="000000"/>
                <w:sz w:val="22"/>
                <w:szCs w:val="22"/>
              </w:rPr>
            </w:pPr>
          </w:p>
        </w:tc>
      </w:tr>
      <w:tr w14:paraId="4C96869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47E40E9A">
            <w:pPr>
              <w:spacing w:line="360" w:lineRule="auto"/>
              <w:jc w:val="both"/>
              <w:rPr>
                <w:sz w:val="22"/>
                <w:szCs w:val="22"/>
              </w:rPr>
            </w:pPr>
            <w:r>
              <w:rPr>
                <w:sz w:val="22"/>
                <w:szCs w:val="22"/>
              </w:rPr>
              <w:t>Koefisien Determinasi (R</w:t>
            </w:r>
            <w:r>
              <w:rPr>
                <w:sz w:val="22"/>
                <w:szCs w:val="22"/>
                <w:vertAlign w:val="superscript"/>
              </w:rPr>
              <w:t>2</w:t>
            </w:r>
            <w:r>
              <w:rPr>
                <w:sz w:val="22"/>
                <w:szCs w:val="22"/>
              </w:rPr>
              <w:t>)</w:t>
            </w:r>
          </w:p>
        </w:tc>
        <w:tc>
          <w:tcPr>
            <w:tcW w:w="1042" w:type="pct"/>
            <w:vAlign w:val="center"/>
          </w:tcPr>
          <w:p w14:paraId="03E1C52F">
            <w:pPr>
              <w:spacing w:line="360" w:lineRule="auto"/>
              <w:jc w:val="both"/>
              <w:rPr>
                <w:sz w:val="22"/>
                <w:szCs w:val="22"/>
              </w:rPr>
            </w:pPr>
            <w:r>
              <w:rPr>
                <w:color w:val="000000"/>
                <w:sz w:val="22"/>
                <w:szCs w:val="22"/>
              </w:rPr>
              <w:t>0.98</w:t>
            </w:r>
          </w:p>
        </w:tc>
        <w:tc>
          <w:tcPr>
            <w:tcW w:w="1940" w:type="pct"/>
            <w:gridSpan w:val="2"/>
            <w:vMerge w:val="restart"/>
          </w:tcPr>
          <w:p w14:paraId="60323463">
            <w:pPr>
              <w:spacing w:line="360" w:lineRule="auto"/>
              <w:jc w:val="both"/>
              <w:rPr>
                <w:sz w:val="22"/>
                <w:szCs w:val="22"/>
              </w:rPr>
            </w:pPr>
          </w:p>
        </w:tc>
      </w:tr>
      <w:tr w14:paraId="511B63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7CEBD1A0">
            <w:pPr>
              <w:spacing w:line="360" w:lineRule="auto"/>
              <w:jc w:val="both"/>
              <w:rPr>
                <w:sz w:val="22"/>
                <w:szCs w:val="22"/>
              </w:rPr>
            </w:pPr>
            <w:r>
              <w:rPr>
                <w:sz w:val="22"/>
                <w:szCs w:val="22"/>
              </w:rPr>
              <w:t>F-hitung</w:t>
            </w:r>
          </w:p>
        </w:tc>
        <w:tc>
          <w:tcPr>
            <w:tcW w:w="1042" w:type="pct"/>
            <w:vAlign w:val="center"/>
          </w:tcPr>
          <w:p w14:paraId="20F4EDDE">
            <w:pPr>
              <w:spacing w:line="360" w:lineRule="auto"/>
              <w:jc w:val="both"/>
              <w:rPr>
                <w:sz w:val="22"/>
                <w:szCs w:val="22"/>
              </w:rPr>
            </w:pPr>
            <w:r>
              <w:rPr>
                <w:color w:val="000000"/>
                <w:sz w:val="22"/>
                <w:szCs w:val="22"/>
              </w:rPr>
              <w:t>525.5</w:t>
            </w:r>
          </w:p>
        </w:tc>
        <w:tc>
          <w:tcPr>
            <w:tcW w:w="1940" w:type="pct"/>
            <w:gridSpan w:val="2"/>
            <w:vMerge w:val="continue"/>
          </w:tcPr>
          <w:p w14:paraId="3EEB2DEC">
            <w:pPr>
              <w:spacing w:line="360" w:lineRule="auto"/>
              <w:jc w:val="both"/>
              <w:rPr>
                <w:sz w:val="22"/>
                <w:szCs w:val="22"/>
              </w:rPr>
            </w:pPr>
          </w:p>
        </w:tc>
      </w:tr>
      <w:tr w14:paraId="2E00304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5DE46174">
            <w:pPr>
              <w:spacing w:line="360" w:lineRule="auto"/>
              <w:jc w:val="both"/>
              <w:rPr>
                <w:sz w:val="22"/>
                <w:szCs w:val="22"/>
              </w:rPr>
            </w:pPr>
            <w:r>
              <w:rPr>
                <w:sz w:val="22"/>
                <w:szCs w:val="22"/>
              </w:rPr>
              <w:t>t-tabel 5%</w:t>
            </w:r>
          </w:p>
        </w:tc>
        <w:tc>
          <w:tcPr>
            <w:tcW w:w="1042" w:type="pct"/>
            <w:vAlign w:val="center"/>
          </w:tcPr>
          <w:p w14:paraId="71AE77C9">
            <w:pPr>
              <w:spacing w:line="360" w:lineRule="auto"/>
              <w:jc w:val="both"/>
              <w:rPr>
                <w:sz w:val="22"/>
                <w:szCs w:val="22"/>
              </w:rPr>
            </w:pPr>
            <w:r>
              <w:rPr>
                <w:color w:val="000000"/>
                <w:sz w:val="22"/>
                <w:szCs w:val="22"/>
              </w:rPr>
              <w:t>0.8</w:t>
            </w:r>
          </w:p>
        </w:tc>
        <w:tc>
          <w:tcPr>
            <w:tcW w:w="1940" w:type="pct"/>
            <w:gridSpan w:val="2"/>
            <w:vMerge w:val="continue"/>
          </w:tcPr>
          <w:p w14:paraId="5B8BA4B1">
            <w:pPr>
              <w:spacing w:line="360" w:lineRule="auto"/>
              <w:jc w:val="both"/>
              <w:rPr>
                <w:sz w:val="22"/>
                <w:szCs w:val="22"/>
              </w:rPr>
            </w:pPr>
          </w:p>
        </w:tc>
      </w:tr>
      <w:tr w14:paraId="561E20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18" w:type="pct"/>
          </w:tcPr>
          <w:p w14:paraId="36797F3D">
            <w:pPr>
              <w:spacing w:line="360" w:lineRule="auto"/>
              <w:jc w:val="both"/>
              <w:rPr>
                <w:sz w:val="22"/>
                <w:szCs w:val="22"/>
              </w:rPr>
            </w:pPr>
            <w:r>
              <w:rPr>
                <w:sz w:val="22"/>
                <w:szCs w:val="22"/>
              </w:rPr>
              <w:t>F-tabel 5%</w:t>
            </w:r>
          </w:p>
        </w:tc>
        <w:tc>
          <w:tcPr>
            <w:tcW w:w="1042" w:type="pct"/>
            <w:vAlign w:val="center"/>
          </w:tcPr>
          <w:p w14:paraId="17C9B3CA">
            <w:pPr>
              <w:spacing w:line="360" w:lineRule="auto"/>
              <w:jc w:val="both"/>
              <w:rPr>
                <w:sz w:val="22"/>
                <w:szCs w:val="22"/>
              </w:rPr>
            </w:pPr>
            <w:r>
              <w:rPr>
                <w:sz w:val="22"/>
                <w:szCs w:val="22"/>
              </w:rPr>
              <w:t>0,00</w:t>
            </w:r>
          </w:p>
        </w:tc>
        <w:tc>
          <w:tcPr>
            <w:tcW w:w="1940" w:type="pct"/>
            <w:gridSpan w:val="2"/>
            <w:vMerge w:val="continue"/>
          </w:tcPr>
          <w:p w14:paraId="2CF42FB4">
            <w:pPr>
              <w:spacing w:line="360" w:lineRule="auto"/>
              <w:jc w:val="both"/>
              <w:rPr>
                <w:sz w:val="22"/>
                <w:szCs w:val="22"/>
              </w:rPr>
            </w:pPr>
          </w:p>
        </w:tc>
      </w:tr>
    </w:tbl>
    <w:p w14:paraId="33F84D49">
      <w:pPr>
        <w:spacing w:line="360" w:lineRule="auto"/>
        <w:ind w:firstLine="432"/>
        <w:jc w:val="both"/>
        <w:rPr>
          <w:sz w:val="22"/>
          <w:szCs w:val="22"/>
        </w:rPr>
      </w:pPr>
      <w:r>
        <w:rPr>
          <w:sz w:val="22"/>
          <w:szCs w:val="22"/>
        </w:rPr>
        <w:t>Sumber : Data Pribadi (Diolah)</w:t>
      </w:r>
    </w:p>
    <w:p w14:paraId="302CCF0E">
      <w:pPr>
        <w:spacing w:line="360" w:lineRule="auto"/>
        <w:ind w:firstLine="432"/>
        <w:jc w:val="both"/>
        <w:rPr>
          <w:sz w:val="22"/>
          <w:szCs w:val="22"/>
        </w:rPr>
      </w:pPr>
      <w:r>
        <w:rPr>
          <w:sz w:val="22"/>
          <w:szCs w:val="22"/>
        </w:rPr>
        <w:t>Dari hasil analisis statistik diperoleh nilai R2 sebesar 0,98 yang berarti bahwa variabel produksi jagung dapat diterangkan 98 persen oleh variabel luas lahan, benih, pupuk, dan tenaga kerja. Sedangkan sisanya sebesar 2 persen dijelaskan oleh variabel lain yang tidak termaksud dalam model regresi.</w:t>
      </w:r>
    </w:p>
    <w:p w14:paraId="31F6B241">
      <w:pPr>
        <w:spacing w:line="360" w:lineRule="auto"/>
        <w:ind w:firstLine="432"/>
        <w:jc w:val="both"/>
        <w:rPr>
          <w:sz w:val="22"/>
          <w:szCs w:val="22"/>
        </w:rPr>
      </w:pPr>
      <w:r>
        <w:rPr>
          <w:sz w:val="22"/>
          <w:szCs w:val="22"/>
        </w:rPr>
        <w:t>Hasil uji F menunjukkan nilai F</w:t>
      </w:r>
      <w:r>
        <w:rPr>
          <w:sz w:val="22"/>
          <w:szCs w:val="22"/>
          <w:vertAlign w:val="subscript"/>
        </w:rPr>
        <w:t>hitung</w:t>
      </w:r>
      <w:r>
        <w:rPr>
          <w:sz w:val="22"/>
          <w:szCs w:val="22"/>
        </w:rPr>
        <w:t xml:space="preserve"> 525,5 &gt; F</w:t>
      </w:r>
      <w:r>
        <w:rPr>
          <w:sz w:val="22"/>
          <w:szCs w:val="22"/>
          <w:vertAlign w:val="subscript"/>
        </w:rPr>
        <w:t xml:space="preserve">tabel  </w:t>
      </w:r>
      <w:r>
        <w:rPr>
          <w:sz w:val="22"/>
          <w:szCs w:val="22"/>
        </w:rPr>
        <w:t xml:space="preserve">0,00 yang berarti produksi jagung di Desa Sambisirah Kecamatan Wonorejo Kabupaten Pasuruan dipengaruhi oleh faktor luas lahan, benih, pupuk dan tenaga kerja secara langsung. </w:t>
      </w:r>
    </w:p>
    <w:p w14:paraId="24BD7043">
      <w:pPr>
        <w:spacing w:line="360" w:lineRule="auto"/>
        <w:ind w:firstLine="432"/>
        <w:jc w:val="both"/>
        <w:rPr>
          <w:sz w:val="22"/>
          <w:szCs w:val="22"/>
        </w:rPr>
      </w:pPr>
      <w:r>
        <w:rPr>
          <w:sz w:val="22"/>
          <w:szCs w:val="22"/>
        </w:rPr>
        <w:t>Hasil uji t dan analisis regresi dapat menunjukkan faktor-faktor produksi apa saja yang berpengaruh secara signifikan terhadap kebutuhan produksi jagung di Desa Sambisirah Kecamatan Wonorejo Kabupaten Pasuruan. Hasil analisis menunjukkan nilai t-hitung variabel input luas lahan (X1) sebesar 5.61, variabel tenaga kerja (X2) sebesar 2.75 dan variabel benih (X3) sebesar 4.46 lebih besar dari nilai t-tabel 0.8 yang menunjukkan bahwa variabel input luas lahan (X1), variabel tenaga kerja (X2), dan variabel benih (X3) berpengaruh seacara signifikan untuk meningkatkan hasil produksi (Y) bila semakin besar variabel input yang digunakan. Sedangkan variabel pupuk (X4) dengan nilai t-hitung sebesar 0.42 lebih kecil dari nilai t-tabel 0.8 yang menunjukkan pengaruh tidak nyata terhadap hasil produksi (Y).</w:t>
      </w:r>
    </w:p>
    <w:p w14:paraId="74C00BAF">
      <w:pPr>
        <w:spacing w:line="360" w:lineRule="auto"/>
        <w:ind w:firstLine="432"/>
        <w:jc w:val="both"/>
        <w:rPr>
          <w:sz w:val="22"/>
          <w:szCs w:val="22"/>
        </w:rPr>
      </w:pPr>
      <w:r>
        <w:rPr>
          <w:sz w:val="22"/>
          <w:szCs w:val="22"/>
        </w:rPr>
        <w:t xml:space="preserve">Berdasarkan tabel 6, maka dapat disusun persamaan faktor-faktor yang mempengaruhi produksi jagung yaitu sebagai berikut: </w:t>
      </w:r>
    </w:p>
    <w:p w14:paraId="2E9B1C3D">
      <w:pPr>
        <w:spacing w:after="160" w:line="259" w:lineRule="auto"/>
        <w:rPr>
          <w:sz w:val="22"/>
          <w:szCs w:val="22"/>
        </w:rPr>
      </w:pPr>
      <w:r>
        <w:rPr>
          <w:sz w:val="22"/>
          <w:szCs w:val="22"/>
        </w:rPr>
        <w:br w:type="page"/>
      </w:r>
    </w:p>
    <w:p w14:paraId="28E5A4E4">
      <w:pPr>
        <w:spacing w:line="360" w:lineRule="auto"/>
        <w:ind w:firstLine="432"/>
        <w:jc w:val="both"/>
        <w:rPr>
          <w:sz w:val="22"/>
          <w:szCs w:val="22"/>
        </w:rPr>
      </w:pPr>
      <w:r>
        <w:rPr>
          <w:sz w:val="22"/>
          <w:szCs w:val="22"/>
        </w:rPr>
        <w:t>Y = 26,8 + 2920,1 X1 + 17,8 X2 + 86,3 X3 + 0,05 X4</w:t>
      </w:r>
    </w:p>
    <w:p w14:paraId="5EF3C25F">
      <w:pPr>
        <w:spacing w:line="360" w:lineRule="auto"/>
        <w:ind w:firstLine="432"/>
        <w:jc w:val="both"/>
        <w:rPr>
          <w:sz w:val="22"/>
          <w:szCs w:val="22"/>
        </w:rPr>
      </w:pPr>
      <w:r>
        <w:rPr>
          <w:sz w:val="22"/>
          <w:szCs w:val="22"/>
        </w:rPr>
        <w:t xml:space="preserve">Y = Produksi (Kg) </w:t>
      </w:r>
    </w:p>
    <w:p w14:paraId="7F74CB89">
      <w:pPr>
        <w:spacing w:line="360" w:lineRule="auto"/>
        <w:ind w:firstLine="432"/>
        <w:jc w:val="both"/>
        <w:rPr>
          <w:sz w:val="22"/>
          <w:szCs w:val="22"/>
        </w:rPr>
      </w:pPr>
      <w:r>
        <w:rPr>
          <w:sz w:val="22"/>
          <w:szCs w:val="22"/>
        </w:rPr>
        <w:t xml:space="preserve">X1 = Luas Lahan (Ha) </w:t>
      </w:r>
    </w:p>
    <w:p w14:paraId="1172956D">
      <w:pPr>
        <w:spacing w:line="360" w:lineRule="auto"/>
        <w:ind w:firstLine="432"/>
        <w:jc w:val="both"/>
        <w:rPr>
          <w:sz w:val="22"/>
          <w:szCs w:val="22"/>
        </w:rPr>
      </w:pPr>
      <w:r>
        <w:rPr>
          <w:sz w:val="22"/>
          <w:szCs w:val="22"/>
        </w:rPr>
        <w:t>X2 = Tenaga Kerja (HOK)</w:t>
      </w:r>
    </w:p>
    <w:p w14:paraId="5170A83D">
      <w:pPr>
        <w:spacing w:line="360" w:lineRule="auto"/>
        <w:ind w:firstLine="432"/>
        <w:jc w:val="both"/>
        <w:rPr>
          <w:sz w:val="22"/>
          <w:szCs w:val="22"/>
        </w:rPr>
      </w:pPr>
      <w:r>
        <w:rPr>
          <w:sz w:val="22"/>
          <w:szCs w:val="22"/>
        </w:rPr>
        <w:t>X3 = Benih (Kg)</w:t>
      </w:r>
    </w:p>
    <w:p w14:paraId="6C9EBE13">
      <w:pPr>
        <w:spacing w:line="360" w:lineRule="auto"/>
        <w:ind w:firstLine="432"/>
        <w:jc w:val="both"/>
        <w:rPr>
          <w:sz w:val="22"/>
          <w:szCs w:val="22"/>
        </w:rPr>
      </w:pPr>
      <w:r>
        <w:rPr>
          <w:sz w:val="22"/>
          <w:szCs w:val="22"/>
        </w:rPr>
        <w:t xml:space="preserve">X4 = Pupuk (Kg) </w:t>
      </w:r>
    </w:p>
    <w:p w14:paraId="3674557B">
      <w:pPr>
        <w:spacing w:line="360" w:lineRule="auto"/>
        <w:ind w:firstLine="720"/>
        <w:jc w:val="both"/>
        <w:rPr>
          <w:sz w:val="22"/>
          <w:szCs w:val="22"/>
        </w:rPr>
      </w:pPr>
      <w:r>
        <w:rPr>
          <w:sz w:val="22"/>
          <w:szCs w:val="22"/>
        </w:rPr>
        <w:t>Tingkat pengaruh nyata luas lahan terhadap faktor-faktor yang mempengaruhi produksi jagung ditunjukkan oleh nilai pada variabel luas lahan (X1) sebesar 2920,1 artinya bahwa setiap 1 Ha penambahan luas lahan maka akan mempengaruhi produksi jagung sebesar 2920,1 Kg. Berdasarkan hasil penelitian ini, luas lahan berpengaruh nyata terhadap produksi jagung.</w:t>
      </w:r>
    </w:p>
    <w:p w14:paraId="58B9B517">
      <w:pPr>
        <w:spacing w:line="360" w:lineRule="auto"/>
        <w:ind w:firstLine="720"/>
        <w:jc w:val="both"/>
        <w:rPr>
          <w:sz w:val="22"/>
          <w:szCs w:val="22"/>
        </w:rPr>
      </w:pPr>
      <w:r>
        <w:rPr>
          <w:sz w:val="22"/>
          <w:szCs w:val="22"/>
        </w:rPr>
        <w:t>Tingakat pengaruh nyata terhadap faktor-faktor yang mempengaruhi produksi jagung ditunjukkan oleh nilai pangkat variabel tenaga kerja (X2) sebesar 17,8 artinya bahwa setiap penambahan 1 HOK maka akan meningkatkan hasil produksi jagung sebesar 17,8 kg.</w:t>
      </w:r>
    </w:p>
    <w:p w14:paraId="01E1DB78">
      <w:pPr>
        <w:spacing w:line="360" w:lineRule="auto"/>
        <w:ind w:firstLine="720"/>
        <w:jc w:val="both"/>
        <w:rPr>
          <w:sz w:val="22"/>
          <w:szCs w:val="22"/>
        </w:rPr>
      </w:pPr>
      <w:r>
        <w:rPr>
          <w:sz w:val="22"/>
          <w:szCs w:val="22"/>
        </w:rPr>
        <w:t>Tingkat pengaruh nyata benih terhadap faktor-faktor yang mempengaruhi produksi jagung ditunjukkan oleh nilai variabel benih (X2) sebesar 86,3 artinya bahwa setiap penambahan 1 Kg maka akan meningkatkan hasil produksinya sebesar 86,3 kg.</w:t>
      </w:r>
    </w:p>
    <w:p w14:paraId="44A90BBC">
      <w:pPr>
        <w:spacing w:line="360" w:lineRule="auto"/>
        <w:ind w:firstLine="720"/>
        <w:jc w:val="both"/>
        <w:rPr>
          <w:sz w:val="22"/>
          <w:szCs w:val="22"/>
        </w:rPr>
      </w:pPr>
      <w:r>
        <w:rPr>
          <w:sz w:val="22"/>
          <w:szCs w:val="22"/>
        </w:rPr>
        <w:t>Tingkat pengaruh pupuk terhadap faktor-faktor yang mempengaruhi produksi jagung ditunjukkan oleh nilai variabel pupuk (X3) sebesar 0,05 artinya bahwa setiap penambahan 1 Kg maka akan menambah hasil produksi sebesar 0,05 kg. Pada penelitian kali ini pupuk tidak menunjukan pengaruh secara nyata terhadap hasil produksi usahatani jagung di Desa Sambisirah Kecamatan Wonorejo Kabupaten Pasuruan.</w:t>
      </w:r>
    </w:p>
    <w:p w14:paraId="61E77705">
      <w:pPr>
        <w:spacing w:line="360" w:lineRule="auto"/>
        <w:ind w:firstLine="720"/>
        <w:jc w:val="both"/>
        <w:rPr>
          <w:sz w:val="22"/>
          <w:szCs w:val="22"/>
        </w:rPr>
      </w:pPr>
    </w:p>
    <w:p w14:paraId="294EA059">
      <w:pPr>
        <w:spacing w:after="120" w:line="360" w:lineRule="auto"/>
        <w:jc w:val="both"/>
        <w:rPr>
          <w:bCs/>
          <w:sz w:val="22"/>
          <w:szCs w:val="22"/>
        </w:rPr>
      </w:pPr>
      <w:r>
        <w:rPr>
          <w:b/>
          <w:color w:val="000000"/>
          <w:sz w:val="22"/>
          <w:szCs w:val="22"/>
        </w:rPr>
        <w:t>KESIMPULAN</w:t>
      </w:r>
      <w:r>
        <w:rPr>
          <w:bCs/>
          <w:sz w:val="22"/>
          <w:szCs w:val="22"/>
        </w:rPr>
        <w:t xml:space="preserve"> </w:t>
      </w:r>
    </w:p>
    <w:p w14:paraId="0BB3A053">
      <w:pPr>
        <w:spacing w:line="360" w:lineRule="auto"/>
        <w:ind w:firstLine="720"/>
        <w:jc w:val="both"/>
        <w:rPr>
          <w:sz w:val="22"/>
        </w:rPr>
      </w:pPr>
      <w:r>
        <w:rPr>
          <w:sz w:val="22"/>
        </w:rPr>
        <w:t>Hasil penelitian menunjukkan bahwa secara simultan variabel independen berpengaruh terhadap variabel dependen hasil produksi usahatani di Desa Sambisirah Kecamatan Wonorejo Kabupaten Pasuruan, dilihat pada hasil uji F menunjukkan nilai F</w:t>
      </w:r>
      <w:r>
        <w:rPr>
          <w:sz w:val="22"/>
          <w:vertAlign w:val="subscript"/>
        </w:rPr>
        <w:t>hitung</w:t>
      </w:r>
      <w:r>
        <w:rPr>
          <w:sz w:val="22"/>
        </w:rPr>
        <w:t xml:space="preserve"> 525,5 &gt; F</w:t>
      </w:r>
      <w:r>
        <w:rPr>
          <w:sz w:val="22"/>
          <w:vertAlign w:val="subscript"/>
        </w:rPr>
        <w:t xml:space="preserve">tabel  </w:t>
      </w:r>
      <w:r>
        <w:rPr>
          <w:sz w:val="22"/>
        </w:rPr>
        <w:t>0,00. Secara parsial luas lahan (X1), tenaga kerja (X2) dan benih (X3) berpengaruh signifikan dan berhubungan positif, sedangkan variabel pupuk (X4) tidak berpengaruh signifikan tapi berhubungan positif terhadap hasil panen petani. Perhitungan yang dilakukan untuk mengukur proporsi serta presentase dari variasi total variabel dependen yang mampu dijelaskan oleh model regersi. Dari hasil regresi di atas nilai R squared (R2) sebesar 0.98 ini berarti variabel independen menjelaskan variasi pendapatan petani di Desa Sambisirah Kecamatan Wonorejo Kabupaten Pasuruan sebesar 98% sedangkan sisanya 2% dijelaskan oleh variabel-variabel lain diluar penelitian.</w:t>
      </w:r>
    </w:p>
    <w:p w14:paraId="608BD5A9">
      <w:pPr>
        <w:spacing w:line="360" w:lineRule="auto"/>
        <w:ind w:firstLine="576"/>
        <w:jc w:val="both"/>
        <w:rPr>
          <w:sz w:val="22"/>
        </w:rPr>
      </w:pPr>
      <w:r>
        <w:rPr>
          <w:sz w:val="22"/>
        </w:rPr>
        <w:t>Variabel  input yang berpengaruh nyata terhadap produksi jagung yaitu luas lahan (X1) sebesar 2920,1 artinya jika ditambah luas lahan sebesar 1 ha maka akan meningkatkan hasil produksi sebesar 2920,1 Kg, tenaga kerja (X2) sebesar 17,8 artinya bahwa setiap penambahan HOK maka akan meningkatkan hasil produksi jagung sebesar 17,8 kg dan variabel benih (X3) sebesar 86,3 artinya bahwa setiap penambahan 1 Kg maka akan meningkatkan hasil produksinya sebesar 86,3 Kg. Sedangkan variabel pupuk (X4) tidak berpengaruh secara nyata terhadap hasil produksi (Y) dengan nilai sebesar 0,05 artinya bahwa setiap penambahan 1 kg maka akan menambah produksi sebesar 0,05 kg.</w:t>
      </w:r>
    </w:p>
    <w:p w14:paraId="38BBD6DA">
      <w:pPr>
        <w:pStyle w:val="61"/>
        <w:spacing w:after="120" w:line="360" w:lineRule="auto"/>
        <w:ind w:left="360" w:firstLine="360"/>
        <w:jc w:val="both"/>
        <w:rPr>
          <w:bCs/>
          <w:sz w:val="22"/>
          <w:szCs w:val="22"/>
          <w:lang w:val="id-ID"/>
        </w:rPr>
      </w:pPr>
    </w:p>
    <w:p w14:paraId="46E4E215">
      <w:pPr>
        <w:spacing w:after="120" w:line="360" w:lineRule="auto"/>
        <w:ind w:left="1350" w:right="1106"/>
        <w:jc w:val="center"/>
        <w:rPr>
          <w:b/>
        </w:rPr>
      </w:pPr>
      <w:r>
        <w:rPr>
          <w:b/>
          <w:sz w:val="22"/>
          <w:szCs w:val="22"/>
        </w:rPr>
        <w:t>DAFTAR PUSTAKA</w:t>
      </w:r>
    </w:p>
    <w:p w14:paraId="067DC0BD">
      <w:pPr>
        <w:tabs>
          <w:tab w:val="left" w:pos="567"/>
        </w:tabs>
        <w:spacing w:line="360" w:lineRule="auto"/>
        <w:ind w:left="567" w:hanging="567"/>
        <w:jc w:val="both"/>
        <w:rPr>
          <w:bCs/>
          <w:sz w:val="22"/>
          <w:szCs w:val="22"/>
        </w:rPr>
      </w:pPr>
      <w:r>
        <w:rPr>
          <w:bCs/>
          <w:sz w:val="22"/>
          <w:szCs w:val="22"/>
        </w:rPr>
        <w:t>Afifah, S.N. and Ilyas, I. 2021. Pemberdayaan Kelompok Wanita Tani Asri. Journal of Nonformal Education and Community Empowerment., pp.54–70.</w:t>
      </w:r>
    </w:p>
    <w:p w14:paraId="2D730ABE">
      <w:pPr>
        <w:tabs>
          <w:tab w:val="left" w:pos="567"/>
        </w:tabs>
        <w:spacing w:line="360" w:lineRule="auto"/>
        <w:ind w:left="567" w:hanging="567"/>
        <w:jc w:val="both"/>
        <w:rPr>
          <w:bCs/>
          <w:sz w:val="22"/>
          <w:szCs w:val="22"/>
        </w:rPr>
      </w:pPr>
      <w:r>
        <w:rPr>
          <w:bCs/>
          <w:sz w:val="22"/>
          <w:szCs w:val="22"/>
        </w:rPr>
        <w:t xml:space="preserve">Alvian, Y. 2023. Skripsi:Uji Daya Hasil Delapan Galur Jagung Hibrida Rakitan Politeknik Negeri Lampung. Thesis, Politeknik Negeri Lampung. </w:t>
      </w:r>
    </w:p>
    <w:p w14:paraId="7F13C3D8">
      <w:pPr>
        <w:tabs>
          <w:tab w:val="left" w:pos="567"/>
        </w:tabs>
        <w:spacing w:line="360" w:lineRule="auto"/>
        <w:ind w:left="567" w:hanging="567"/>
        <w:jc w:val="both"/>
        <w:rPr>
          <w:bCs/>
          <w:sz w:val="22"/>
          <w:szCs w:val="22"/>
        </w:rPr>
      </w:pPr>
      <w:r>
        <w:rPr>
          <w:bCs/>
          <w:sz w:val="22"/>
          <w:szCs w:val="22"/>
        </w:rPr>
        <w:t>Chotimah, K., Baruwadi, M. and Bakari, Y. 2019. Analisis Efisiensi Usahatani Jagung di Kecamatan Randangan Kabupaten Pohuwato. Agrinesia: Jurnal Ilmiah Agribisnis. 3(3), pp.174–182.</w:t>
      </w:r>
    </w:p>
    <w:p w14:paraId="5CEC8841">
      <w:pPr>
        <w:tabs>
          <w:tab w:val="left" w:pos="567"/>
        </w:tabs>
        <w:spacing w:line="360" w:lineRule="auto"/>
        <w:ind w:left="567" w:hanging="567"/>
        <w:jc w:val="both"/>
        <w:rPr>
          <w:bCs/>
          <w:sz w:val="22"/>
          <w:szCs w:val="22"/>
        </w:rPr>
      </w:pPr>
      <w:r>
        <w:rPr>
          <w:bCs/>
          <w:sz w:val="22"/>
          <w:szCs w:val="22"/>
        </w:rPr>
        <w:t>Dianti, R. 2015. Pengaruh penambahan kapur dolomit dan EM4 pada media tanah gambut terhadap pertumbuhan tanaman jagung manis (zea mays var. Saccharata sturt). Thesis, IAIN Palangka Raya.</w:t>
      </w:r>
    </w:p>
    <w:p w14:paraId="1BE9869A">
      <w:pPr>
        <w:tabs>
          <w:tab w:val="left" w:pos="567"/>
        </w:tabs>
        <w:spacing w:line="360" w:lineRule="auto"/>
        <w:ind w:left="567" w:hanging="567"/>
        <w:jc w:val="both"/>
        <w:rPr>
          <w:bCs/>
          <w:sz w:val="22"/>
          <w:szCs w:val="22"/>
        </w:rPr>
      </w:pPr>
      <w:r>
        <w:rPr>
          <w:bCs/>
          <w:sz w:val="22"/>
          <w:szCs w:val="22"/>
        </w:rPr>
        <w:t>Erviyana, P. 2014. Faktor-faktor yang mempengaruhi produksi tanaman pangan jagung di Indonesia. JEJAK: Jurnal Ekonomi dan Kebijakan. 7(2).</w:t>
      </w:r>
    </w:p>
    <w:p w14:paraId="42037466">
      <w:pPr>
        <w:tabs>
          <w:tab w:val="left" w:pos="567"/>
        </w:tabs>
        <w:spacing w:line="360" w:lineRule="auto"/>
        <w:ind w:left="567" w:hanging="567"/>
        <w:jc w:val="both"/>
        <w:rPr>
          <w:bCs/>
          <w:sz w:val="22"/>
          <w:szCs w:val="22"/>
          <w:lang w:val="id-ID"/>
        </w:rPr>
      </w:pPr>
      <w:r>
        <w:rPr>
          <w:bCs/>
          <w:sz w:val="22"/>
          <w:szCs w:val="22"/>
        </w:rPr>
        <w:t>Festaria, L. 2017. Analisis Produksi Jagung dengan Penyertaan Dana Penguatan Modal Lembaga Usaha Ekonomi Pedesaan (Dpm-Luep) di Provinsi Sumatera Utara.</w:t>
      </w:r>
      <w:r>
        <w:rPr>
          <w:bCs/>
          <w:sz w:val="22"/>
          <w:szCs w:val="22"/>
          <w:lang w:val="id-ID"/>
        </w:rPr>
        <w:t xml:space="preserve"> Skripsi, Universitas Medan Area.</w:t>
      </w:r>
    </w:p>
    <w:p w14:paraId="79E596B9">
      <w:pPr>
        <w:tabs>
          <w:tab w:val="left" w:pos="567"/>
        </w:tabs>
        <w:spacing w:line="360" w:lineRule="auto"/>
        <w:ind w:left="567" w:hanging="567"/>
        <w:jc w:val="both"/>
        <w:rPr>
          <w:bCs/>
          <w:sz w:val="22"/>
          <w:szCs w:val="22"/>
        </w:rPr>
      </w:pPr>
      <w:r>
        <w:rPr>
          <w:bCs/>
          <w:sz w:val="22"/>
          <w:szCs w:val="22"/>
        </w:rPr>
        <w:t>Habib, A. 2015. Analisis faktor–faktor yang mempengaruhi produksi jagung. AGRIUM: Jurnal Ilmu Pertanian. 18(1).</w:t>
      </w:r>
    </w:p>
    <w:p w14:paraId="58A869EA">
      <w:pPr>
        <w:tabs>
          <w:tab w:val="left" w:pos="567"/>
        </w:tabs>
        <w:spacing w:line="360" w:lineRule="auto"/>
        <w:ind w:left="567" w:hanging="567"/>
        <w:jc w:val="both"/>
        <w:rPr>
          <w:bCs/>
          <w:sz w:val="22"/>
          <w:szCs w:val="22"/>
          <w:lang w:val="id-ID"/>
        </w:rPr>
      </w:pPr>
      <w:r>
        <w:rPr>
          <w:bCs/>
          <w:sz w:val="22"/>
          <w:szCs w:val="22"/>
        </w:rPr>
        <w:t>Hidayat, A. 2023. Dampak Perubahan Iklim Terhadap Pertanian Dan Strategi Adaptasi Yang Diterapkan Oleh Petani.</w:t>
      </w:r>
      <w:r>
        <w:rPr>
          <w:bCs/>
          <w:sz w:val="22"/>
          <w:szCs w:val="22"/>
          <w:lang w:val="id-ID"/>
        </w:rPr>
        <w:t xml:space="preserve"> Skripsi, Universitas Medan Area.</w:t>
      </w:r>
    </w:p>
    <w:p w14:paraId="2B734B7A">
      <w:pPr>
        <w:tabs>
          <w:tab w:val="left" w:pos="567"/>
        </w:tabs>
        <w:spacing w:line="360" w:lineRule="auto"/>
        <w:ind w:left="567" w:hanging="567"/>
        <w:jc w:val="both"/>
        <w:rPr>
          <w:bCs/>
          <w:sz w:val="22"/>
          <w:szCs w:val="22"/>
        </w:rPr>
      </w:pPr>
      <w:r>
        <w:rPr>
          <w:bCs/>
          <w:sz w:val="22"/>
          <w:szCs w:val="22"/>
        </w:rPr>
        <w:t>Jaidun, M., Arifin, Z. and Susilowati, D. 2023. Analisis Faktor-Faktor Yang Mempengaruhi Produksi Usahatanijagung Hibrida (Studi Kasus Di Desa Kananta Kecamatan Soromandi Kabupaten Bima).</w:t>
      </w:r>
    </w:p>
    <w:p w14:paraId="0013D9ED">
      <w:pPr>
        <w:tabs>
          <w:tab w:val="left" w:pos="567"/>
        </w:tabs>
        <w:spacing w:line="360" w:lineRule="auto"/>
        <w:ind w:left="567" w:hanging="567"/>
        <w:jc w:val="both"/>
        <w:rPr>
          <w:bCs/>
          <w:sz w:val="22"/>
          <w:szCs w:val="22"/>
        </w:rPr>
      </w:pPr>
      <w:r>
        <w:rPr>
          <w:bCs/>
          <w:sz w:val="22"/>
          <w:szCs w:val="22"/>
        </w:rPr>
        <w:t>Khairunnisa, N.F., Saidah, Z., Hapsari, H. and Wulandari, E. 2021. Pengaruh peran penyuluh pertanian terhadap tingkat produksi usahatani jagung. Jurnal Penyuluhan. 17(2), pp.113–125.</w:t>
      </w:r>
    </w:p>
    <w:p w14:paraId="22C13C64">
      <w:pPr>
        <w:tabs>
          <w:tab w:val="left" w:pos="567"/>
        </w:tabs>
        <w:spacing w:line="360" w:lineRule="auto"/>
        <w:ind w:left="567" w:hanging="567"/>
        <w:jc w:val="both"/>
        <w:rPr>
          <w:bCs/>
          <w:sz w:val="22"/>
          <w:szCs w:val="22"/>
          <w:lang w:val="id-ID"/>
        </w:rPr>
      </w:pPr>
      <w:r>
        <w:rPr>
          <w:bCs/>
          <w:sz w:val="22"/>
          <w:szCs w:val="22"/>
        </w:rPr>
        <w:t>Nilasari 2019. Analisis Faktor-Faktor yang Mempengaruhi Produksi dan Pendapatan Usahatani Jagung di Desa Karamabura Kecamatan Dompu Kabupaten Dompu.</w:t>
      </w:r>
      <w:r>
        <w:rPr>
          <w:bCs/>
          <w:sz w:val="22"/>
          <w:szCs w:val="22"/>
          <w:lang w:val="id-ID"/>
        </w:rPr>
        <w:t xml:space="preserve"> Skripsi, Universitas Muhammadiyah Makasar.</w:t>
      </w:r>
    </w:p>
    <w:p w14:paraId="0E52A029">
      <w:pPr>
        <w:tabs>
          <w:tab w:val="left" w:pos="567"/>
        </w:tabs>
        <w:spacing w:line="360" w:lineRule="auto"/>
        <w:ind w:left="567" w:hanging="567"/>
        <w:jc w:val="both"/>
        <w:rPr>
          <w:bCs/>
          <w:sz w:val="22"/>
          <w:szCs w:val="22"/>
        </w:rPr>
      </w:pPr>
      <w:r>
        <w:rPr>
          <w:bCs/>
          <w:sz w:val="22"/>
          <w:szCs w:val="22"/>
        </w:rPr>
        <w:t>Pali, A. 2016. Analisis Faktor-Faktor Yang Mempengaruhi Pendapatan Usahatani Jagung di Desa Bontokassi Kecamatan Galesong Selatan Kabupaten Takalar. Skripsi. Jurusan Ilmu Ekonomi Fakultas Ekonomi Dan Bisnis Islam Universitas Islam Negeri Alauddin Makassar.</w:t>
      </w:r>
    </w:p>
    <w:p w14:paraId="04CA0FF3">
      <w:pPr>
        <w:tabs>
          <w:tab w:val="left" w:pos="567"/>
        </w:tabs>
        <w:spacing w:line="360" w:lineRule="auto"/>
        <w:ind w:left="567" w:hanging="567"/>
        <w:jc w:val="both"/>
        <w:rPr>
          <w:bCs/>
          <w:sz w:val="22"/>
          <w:szCs w:val="22"/>
        </w:rPr>
      </w:pPr>
      <w:r>
        <w:rPr>
          <w:bCs/>
          <w:sz w:val="22"/>
          <w:szCs w:val="22"/>
        </w:rPr>
        <w:t>Permasih, J., Widjaya, S. and Kalsum, U. 2014. Proses Pengambilan Keputusan dan Faktor-faktor yang mempengaruhi Penggunaan Benih Jagung Hibrida oleh Petani di Kecamatan Adiluwih Kabupaten Pringsewu. Jurnal Ilmu-Ilmu Agribisnis. 2(4), pp.372–381.</w:t>
      </w:r>
    </w:p>
    <w:p w14:paraId="5AAC3262">
      <w:pPr>
        <w:tabs>
          <w:tab w:val="left" w:pos="567"/>
        </w:tabs>
        <w:spacing w:line="360" w:lineRule="auto"/>
        <w:ind w:left="567" w:hanging="567"/>
        <w:jc w:val="both"/>
        <w:rPr>
          <w:bCs/>
          <w:sz w:val="22"/>
          <w:szCs w:val="22"/>
        </w:rPr>
      </w:pPr>
      <w:r>
        <w:rPr>
          <w:bCs/>
          <w:sz w:val="22"/>
          <w:szCs w:val="22"/>
        </w:rPr>
        <w:t>Suharto, U.S. 2020. Analisis Konsep Ketahanan Pangan Di Indonesia Dan Hukum Pertambahan Hasil Yang Semakin Menurun (Studi Kasus Komoditas Padi Dan Kedelai). Jurnal Ekonomi-Qu. 10(1), pp.103–116.</w:t>
      </w:r>
    </w:p>
    <w:p w14:paraId="0A678038">
      <w:pPr>
        <w:tabs>
          <w:tab w:val="left" w:pos="567"/>
        </w:tabs>
        <w:spacing w:line="360" w:lineRule="auto"/>
        <w:ind w:left="567" w:hanging="567"/>
        <w:jc w:val="both"/>
        <w:rPr>
          <w:bCs/>
          <w:sz w:val="22"/>
          <w:szCs w:val="22"/>
        </w:rPr>
      </w:pPr>
      <w:r>
        <w:rPr>
          <w:bCs/>
          <w:sz w:val="22"/>
          <w:szCs w:val="22"/>
        </w:rPr>
        <w:t>Ulma, R.O. 2017. Efisiensi penggunaan faktor–faktor produksi pada usaha tani jagung. Jurnal ilmiah ilmu terapan Universitas Jambi. 1(1), pp.1–12.</w:t>
      </w:r>
    </w:p>
    <w:p w14:paraId="2C892ADF">
      <w:pPr>
        <w:tabs>
          <w:tab w:val="left" w:pos="567"/>
        </w:tabs>
        <w:spacing w:line="360" w:lineRule="auto"/>
        <w:ind w:left="567" w:hanging="567"/>
        <w:jc w:val="both"/>
        <w:rPr>
          <w:bCs/>
          <w:sz w:val="22"/>
          <w:szCs w:val="22"/>
          <w:lang w:val="id-ID"/>
        </w:rPr>
      </w:pPr>
      <w:r>
        <w:rPr>
          <w:bCs/>
          <w:sz w:val="22"/>
          <w:szCs w:val="22"/>
        </w:rPr>
        <w:t>Yulistiani, A. 2017. Pengaruh Aplikasi Pupuk Organik Dan Dosis Pupuk Urea Terhadap Pertumbuhan, Produksi, Serta Pigmen Daun Pada Tanaman Jagung Manis (Zea mays Saccharata Sturt.).</w:t>
      </w:r>
      <w:r>
        <w:rPr>
          <w:bCs/>
          <w:sz w:val="22"/>
          <w:szCs w:val="22"/>
          <w:lang w:val="id-ID"/>
        </w:rPr>
        <w:t xml:space="preserve"> Skripsi, Universitas Lampung.</w:t>
      </w:r>
      <w:bookmarkEnd w:id="0"/>
    </w:p>
    <w:p w14:paraId="70FE4708"/>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Times New Roman"/>
    <w:panose1 w:val="02020603050405020304"/>
    <w:charset w:val="00"/>
    <w:family w:val="roman"/>
    <w:pitch w:val="default"/>
    <w:sig w:usb0="00000000" w:usb1="00000000" w:usb2="00000008" w:usb3="00000000" w:csb0="00000041" w:csb1="00000000"/>
  </w:font>
  <w:font w:name="BatangChe">
    <w:altName w:val="Malgun Gothic"/>
    <w:panose1 w:val="02030609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Palatino">
    <w:altName w:val="Book Antiqua"/>
    <w:panose1 w:val="00000000000000000000"/>
    <w:charset w:val="00"/>
    <w:family w:val="roman"/>
    <w:pitch w:val="default"/>
    <w:sig w:usb0="00000000" w:usb1="00000000" w:usb2="00000000" w:usb3="00000000" w:csb0="00000093" w:csb1="00000000"/>
  </w:font>
  <w:font w:name="MS Mincho">
    <w:altName w:val="Yu Gothic UI"/>
    <w:panose1 w:val="02020609040205080304"/>
    <w:charset w:val="80"/>
    <w:family w:val="modern"/>
    <w:pitch w:val="default"/>
    <w:sig w:usb0="00000000" w:usb1="00000000" w:usb2="00000012" w:usb3="00000000" w:csb0="0002009F" w:csb1="00000000"/>
  </w:font>
  <w:font w:name="Angsana New">
    <w:altName w:val="Times New Roman"/>
    <w:panose1 w:val="02020603050405020304"/>
    <w:charset w:val="00"/>
    <w:family w:val="roman"/>
    <w:pitch w:val="default"/>
    <w:sig w:usb0="00000000" w:usb1="00000000" w:usb2="00000000" w:usb3="00000000" w:csb0="0001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E578">
    <w:pPr>
      <w:widowControl w:val="0"/>
      <w:spacing w:line="276" w:lineRule="auto"/>
      <w:rPr>
        <w:color w:val="000000"/>
      </w:rPr>
    </w:pPr>
  </w:p>
  <w:tbl>
    <w:tblPr>
      <w:tblStyle w:val="12"/>
      <w:tblW w:w="9286" w:type="dxa"/>
      <w:tblInd w:w="0" w:type="dxa"/>
      <w:tblLayout w:type="fixed"/>
      <w:tblCellMar>
        <w:top w:w="0" w:type="dxa"/>
        <w:left w:w="108" w:type="dxa"/>
        <w:bottom w:w="0" w:type="dxa"/>
        <w:right w:w="108" w:type="dxa"/>
      </w:tblCellMar>
    </w:tblPr>
    <w:tblGrid>
      <w:gridCol w:w="8046"/>
      <w:gridCol w:w="1240"/>
    </w:tblGrid>
    <w:tr w14:paraId="61AB2E33">
      <w:tblPrEx>
        <w:tblCellMar>
          <w:top w:w="0" w:type="dxa"/>
          <w:left w:w="108" w:type="dxa"/>
          <w:bottom w:w="0" w:type="dxa"/>
          <w:right w:w="108" w:type="dxa"/>
        </w:tblCellMar>
      </w:tblPrEx>
      <w:tc>
        <w:tcPr>
          <w:tcW w:w="8046" w:type="dxa"/>
        </w:tcPr>
        <w:p w14:paraId="360F5C1E">
          <w:pPr>
            <w:tabs>
              <w:tab w:val="center" w:pos="4320"/>
              <w:tab w:val="right" w:pos="8640"/>
            </w:tabs>
            <w:rPr>
              <w:color w:val="000000"/>
            </w:rPr>
          </w:pPr>
          <w:r>
            <w:rPr>
              <w:color w:val="000000"/>
            </w:rPr>
            <w:t>Agrotechbiz : Jurnal Ilmiah Pertanian</w:t>
          </w:r>
        </w:p>
        <w:p w14:paraId="7C03999F">
          <w:pPr>
            <w:tabs>
              <w:tab w:val="center" w:pos="4320"/>
              <w:tab w:val="right" w:pos="8640"/>
              <w:tab w:val="right" w:pos="9639"/>
            </w:tabs>
            <w:rPr>
              <w:i/>
              <w:color w:val="000000"/>
            </w:rPr>
          </w:pPr>
          <w:r>
            <w:rPr>
              <w:i/>
              <w:color w:val="000000"/>
            </w:rPr>
            <w:t>https://ejournal.upm.ac.id/index.php/agrotechbiz</w:t>
          </w:r>
          <w:r>
            <w:rPr>
              <w:i/>
              <w:color w:val="FFFFFF" w:themeColor="background1"/>
              <w14:textFill>
                <w14:solidFill>
                  <w14:schemeClr w14:val="bg1"/>
                </w14:solidFill>
              </w14:textFill>
            </w:rPr>
            <w:t>.upm.ac.id/index.php/abdipancamarga</w:t>
          </w:r>
        </w:p>
      </w:tc>
      <w:tc>
        <w:tcPr>
          <w:tcW w:w="1240" w:type="dxa"/>
        </w:tcPr>
        <w:p w14:paraId="4AA1F685">
          <w:pP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tc>
    </w:tr>
  </w:tbl>
  <w:p w14:paraId="7498A747">
    <w:pPr>
      <w:tabs>
        <w:tab w:val="center" w:pos="4320"/>
        <w:tab w:val="right" w:pos="8640"/>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C255">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 xml:space="preserve">PAGE</w:instrText>
    </w:r>
    <w:r>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DA2B8">
    <w:pPr>
      <w:tabs>
        <w:tab w:val="center" w:pos="4320"/>
        <w:tab w:val="right" w:pos="8640"/>
      </w:tabs>
      <w:rPr>
        <w:color w:val="000000"/>
      </w:rPr>
    </w:pPr>
    <w:r>
      <w:rPr>
        <w:color w:val="000000"/>
      </w:rPr>
      <w:t xml:space="preserve">Agrotechbiz : Jurnal Ilmiah Pertanian </w:t>
    </w:r>
  </w:p>
  <w:p w14:paraId="322F3513">
    <w:pPr>
      <w:pStyle w:val="24"/>
    </w:pPr>
    <w:r>
      <w:rPr>
        <w:i/>
        <w:color w:val="000000"/>
      </w:rPr>
      <w:t>https://ejournal.upm.ac.id/index.php/agrotechbiz</w:t>
    </w:r>
    <w:r>
      <w:rPr>
        <w:i/>
        <w:color w:val="FFFFFF" w:themeColor="background1"/>
        <w14:textFill>
          <w14:solidFill>
            <w14:schemeClr w14:val="bg1"/>
          </w14:solidFill>
        </w14:textFill>
      </w:rPr>
      <w:t>ejournal</w:t>
    </w:r>
  </w:p>
  <w:p w14:paraId="4DE641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4624">
    <w:pPr>
      <w:tabs>
        <w:tab w:val="right" w:pos="4320"/>
        <w:tab w:val="right" w:pos="8640"/>
        <w:tab w:val="right" w:pos="9070"/>
      </w:tabs>
      <w:rPr>
        <w:color w:val="000000"/>
        <w:sz w:val="24"/>
        <w:szCs w:val="24"/>
      </w:rPr>
    </w:pPr>
    <w:r>
      <w:rPr>
        <w:rFonts w:ascii="Garamond" w:hAnsi="Garamond" w:eastAsia="Garamond" w:cs="Garamond"/>
        <w:b/>
        <w:color w:val="000000"/>
        <w:sz w:val="24"/>
        <w:szCs w:val="24"/>
      </w:rPr>
      <w:t xml:space="preserve">     </w:t>
    </w:r>
  </w:p>
  <w:p w14:paraId="18749F04">
    <w:pPr>
      <w:tabs>
        <w:tab w:val="center" w:pos="4320"/>
        <w:tab w:val="right" w:pos="8640"/>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040D">
    <w:pPr>
      <w:tabs>
        <w:tab w:val="center" w:pos="4320"/>
        <w:tab w:val="right" w:pos="8640"/>
      </w:tabs>
      <w:ind w:right="360"/>
      <w:rPr>
        <w:i/>
        <w:color w:val="000000"/>
      </w:rPr>
    </w:pPr>
  </w:p>
  <w:p w14:paraId="2D8D6E30">
    <w:pPr>
      <w:tabs>
        <w:tab w:val="center" w:pos="4320"/>
        <w:tab w:val="right" w:pos="8640"/>
      </w:tabs>
      <w:ind w:right="360"/>
      <w:rPr>
        <w:i/>
        <w:color w:val="000000"/>
      </w:rPr>
    </w:pPr>
  </w:p>
  <w:p w14:paraId="41AFBAF2">
    <w:pPr>
      <w:tabs>
        <w:tab w:val="center" w:pos="4320"/>
        <w:tab w:val="right" w:pos="8640"/>
      </w:tabs>
      <w:ind w:right="360"/>
      <w:rPr>
        <w:i/>
        <w:color w:val="000000"/>
      </w:rPr>
    </w:pPr>
  </w:p>
  <w:p w14:paraId="17D8B332">
    <w:pPr>
      <w:tabs>
        <w:tab w:val="center" w:pos="4320"/>
        <w:tab w:val="right" w:pos="8640"/>
      </w:tabs>
      <w:ind w:right="360"/>
      <w:rPr>
        <w:i/>
        <w:color w:val="000000"/>
      </w:rPr>
    </w:pPr>
  </w:p>
  <w:p w14:paraId="557FDCEC">
    <w:pPr>
      <w:tabs>
        <w:tab w:val="center" w:pos="4320"/>
        <w:tab w:val="right" w:pos="8640"/>
      </w:tabs>
      <w:ind w:right="360"/>
      <w:rPr>
        <w:i/>
        <w:color w:val="000000"/>
      </w:rPr>
    </w:pPr>
    <w:r>
      <w:rPr>
        <w:i/>
        <w:color w:val="000000"/>
      </w:rPr>
      <w:t xml:space="preserve">JURNAL PENGABDIAN DAN PEMBERDAYAAN MASYARAKAT,Vol 1,  No.1, Maret 2016    </w:t>
    </w:r>
  </w:p>
  <w:p w14:paraId="674965EA">
    <w:pPr>
      <w:tabs>
        <w:tab w:val="center" w:pos="4320"/>
        <w:tab w:val="right" w:pos="8640"/>
      </w:tabs>
      <w:ind w:right="360"/>
      <w:rPr>
        <w:i/>
        <w:color w:val="000000"/>
      </w:rPr>
    </w:pPr>
    <w:r>
      <w:rPr>
        <w:i/>
        <w:color w:val="000000"/>
      </w:rPr>
      <w:t>ISSN ..............................</w:t>
    </w:r>
  </w:p>
  <w:p w14:paraId="49119D2C">
    <w:pPr>
      <w:tabs>
        <w:tab w:val="center" w:pos="4320"/>
        <w:tab w:val="right" w:pos="8640"/>
      </w:tabs>
      <w:rPr>
        <w:color w:val="000000"/>
        <w:sz w:val="24"/>
        <w:szCs w:val="24"/>
      </w:rPr>
    </w:pPr>
    <w:r>
      <w:rPr>
        <w:lang w:val="id-I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B991">
    <w:pPr>
      <w:tabs>
        <w:tab w:val="right" w:pos="4320"/>
        <w:tab w:val="right" w:pos="8640"/>
        <w:tab w:val="right" w:pos="9070"/>
      </w:tabs>
      <w:rPr>
        <w:color w:val="000000"/>
        <w:sz w:val="24"/>
        <w:szCs w:val="24"/>
      </w:rPr>
    </w:pPr>
    <w:r>
      <w:rPr>
        <w:color w:val="000000"/>
      </w:rPr>
      <w:t>Jurnal Agrotechbiz, Vol. 11, No. 1/2  , Juni/Desember 202</w:t>
    </w:r>
    <w:r>
      <w:rPr>
        <w:color w:val="000000"/>
      </w:rPr>
      <w:tab/>
    </w:r>
    <w:r>
      <w:rPr>
        <w:color w:val="000000"/>
      </w:rPr>
      <w:t>ISSN 2355 – 195X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544A"/>
    <w:multiLevelType w:val="singleLevel"/>
    <w:tmpl w:val="52CA544A"/>
    <w:lvl w:ilvl="0" w:tentative="0">
      <w:start w:val="1"/>
      <w:numFmt w:val="decimal"/>
      <w:pStyle w:val="100"/>
      <w:lvlText w:val="[%1]"/>
      <w:lvlJc w:val="left"/>
      <w:pPr>
        <w:tabs>
          <w:tab w:val="left" w:pos="360"/>
        </w:tabs>
        <w:ind w:left="360" w:hanging="360"/>
      </w:pPr>
      <w:rPr>
        <w:rFonts w:hint="default" w:ascii="Times New Roman" w:hAnsi="Times New Roman" w:cs="Times New Roman"/>
        <w:b w:val="0"/>
        <w:i w:val="0"/>
        <w:sz w:val="16"/>
      </w:rPr>
    </w:lvl>
  </w:abstractNum>
  <w:abstractNum w:abstractNumId="1">
    <w:nsid w:val="62F80515"/>
    <w:multiLevelType w:val="singleLevel"/>
    <w:tmpl w:val="62F80515"/>
    <w:lvl w:ilvl="0" w:tentative="0">
      <w:start w:val="1"/>
      <w:numFmt w:val="decimal"/>
      <w:pStyle w:val="78"/>
      <w:lvlText w:val="%1."/>
      <w:lvlJc w:val="left"/>
      <w:pPr>
        <w:tabs>
          <w:tab w:val="left" w:pos="360"/>
        </w:tabs>
        <w:ind w:left="360" w:hanging="360"/>
      </w:pPr>
    </w:lvl>
  </w:abstractNum>
  <w:abstractNum w:abstractNumId="2">
    <w:nsid w:val="6CD32DA8"/>
    <w:multiLevelType w:val="singleLevel"/>
    <w:tmpl w:val="6CD32DA8"/>
    <w:lvl w:ilvl="0" w:tentative="0">
      <w:start w:val="1"/>
      <w:numFmt w:val="upperRoman"/>
      <w:pStyle w:val="103"/>
      <w:lvlText w:val="TABLE %1. "/>
      <w:lvlJc w:val="left"/>
      <w:pPr>
        <w:tabs>
          <w:tab w:val="left" w:pos="1080"/>
        </w:tabs>
        <w:ind w:left="0" w:firstLine="0"/>
      </w:pPr>
      <w:rPr>
        <w:rFonts w:hint="default" w:ascii="Times New Roman" w:hAnsi="Times New Roman" w:cs="Times New Roman"/>
        <w:b w:val="0"/>
        <w:i w:val="0"/>
        <w:sz w:val="16"/>
      </w:rPr>
    </w:lvl>
  </w:abstractNum>
  <w:abstractNum w:abstractNumId="3">
    <w:nsid w:val="752B4B23"/>
    <w:multiLevelType w:val="multilevel"/>
    <w:tmpl w:val="752B4B23"/>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1"/>
    <w:rsid w:val="00111ED1"/>
    <w:rsid w:val="0012176A"/>
    <w:rsid w:val="00171CDD"/>
    <w:rsid w:val="00291257"/>
    <w:rsid w:val="002B601D"/>
    <w:rsid w:val="003E63C3"/>
    <w:rsid w:val="004427A5"/>
    <w:rsid w:val="00501CF8"/>
    <w:rsid w:val="005610CE"/>
    <w:rsid w:val="006B43A0"/>
    <w:rsid w:val="006D1AE6"/>
    <w:rsid w:val="00730578"/>
    <w:rsid w:val="00844A5B"/>
    <w:rsid w:val="00916A70"/>
    <w:rsid w:val="009922FA"/>
    <w:rsid w:val="00A071EE"/>
    <w:rsid w:val="00AA5720"/>
    <w:rsid w:val="00B9535A"/>
    <w:rsid w:val="00BB61DD"/>
    <w:rsid w:val="00ED6F11"/>
    <w:rsid w:val="00ED776B"/>
    <w:rsid w:val="3D757ED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0" w:name="Body Text Indent 2"/>
    <w:lsdException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id-ID" w:bidi="ar-SA"/>
    </w:rPr>
  </w:style>
  <w:style w:type="paragraph" w:styleId="2">
    <w:name w:val="heading 1"/>
    <w:basedOn w:val="1"/>
    <w:next w:val="1"/>
    <w:link w:val="37"/>
    <w:autoRedefine/>
    <w:qFormat/>
    <w:uiPriority w:val="9"/>
    <w:pPr>
      <w:keepNext/>
      <w:keepLines/>
      <w:numPr>
        <w:ilvl w:val="0"/>
        <w:numId w:val="1"/>
      </w:numPr>
      <w:spacing w:before="360" w:after="120"/>
      <w:jc w:val="center"/>
      <w:outlineLvl w:val="0"/>
    </w:pPr>
    <w:rPr>
      <w:rFonts w:eastAsiaTheme="majorEastAsia" w:cstheme="majorBidi"/>
      <w:b/>
      <w:szCs w:val="32"/>
    </w:rPr>
  </w:style>
  <w:style w:type="paragraph" w:styleId="3">
    <w:name w:val="heading 2"/>
    <w:basedOn w:val="1"/>
    <w:next w:val="1"/>
    <w:link w:val="38"/>
    <w:autoRedefine/>
    <w:semiHidden/>
    <w:unhideWhenUsed/>
    <w:qFormat/>
    <w:uiPriority w:val="9"/>
    <w:pPr>
      <w:keepNext/>
      <w:keepLines/>
      <w:numPr>
        <w:ilvl w:val="1"/>
        <w:numId w:val="1"/>
      </w:numPr>
      <w:spacing w:before="160" w:after="120"/>
      <w:outlineLvl w:val="1"/>
    </w:pPr>
    <w:rPr>
      <w:rFonts w:eastAsiaTheme="majorEastAsia" w:cstheme="majorBidi"/>
      <w:szCs w:val="26"/>
    </w:rPr>
  </w:style>
  <w:style w:type="paragraph" w:styleId="4">
    <w:name w:val="heading 3"/>
    <w:basedOn w:val="1"/>
    <w:next w:val="1"/>
    <w:link w:val="40"/>
    <w:autoRedefine/>
    <w:unhideWhenUsed/>
    <w:qFormat/>
    <w:uiPriority w:val="9"/>
    <w:pPr>
      <w:keepNext/>
      <w:keepLines/>
      <w:numPr>
        <w:ilvl w:val="2"/>
        <w:numId w:val="1"/>
      </w:numPr>
      <w:spacing w:before="160" w:after="120"/>
      <w:outlineLvl w:val="2"/>
    </w:pPr>
    <w:rPr>
      <w:rFonts w:eastAsiaTheme="majorEastAsia" w:cstheme="majorBidi"/>
      <w:szCs w:val="24"/>
    </w:rPr>
  </w:style>
  <w:style w:type="paragraph" w:styleId="5">
    <w:name w:val="heading 4"/>
    <w:basedOn w:val="1"/>
    <w:next w:val="1"/>
    <w:link w:val="41"/>
    <w:semiHidden/>
    <w:unhideWhenUsed/>
    <w:qFormat/>
    <w:uiPriority w:val="9"/>
    <w:pPr>
      <w:keepNext/>
      <w:spacing w:before="240" w:after="60"/>
      <w:outlineLvl w:val="3"/>
    </w:pPr>
    <w:rPr>
      <w:b/>
      <w:bCs/>
      <w:sz w:val="28"/>
      <w:szCs w:val="28"/>
      <w:lang w:eastAsia="en-US"/>
    </w:rPr>
  </w:style>
  <w:style w:type="paragraph" w:styleId="6">
    <w:name w:val="heading 5"/>
    <w:basedOn w:val="1"/>
    <w:next w:val="1"/>
    <w:link w:val="42"/>
    <w:semiHidden/>
    <w:unhideWhenUsed/>
    <w:qFormat/>
    <w:uiPriority w:val="9"/>
    <w:pPr>
      <w:spacing w:before="240" w:after="60"/>
      <w:outlineLvl w:val="4"/>
    </w:pPr>
    <w:rPr>
      <w:b/>
      <w:bCs/>
      <w:i/>
      <w:iCs/>
      <w:sz w:val="26"/>
      <w:szCs w:val="26"/>
      <w:lang w:eastAsia="en-US"/>
    </w:rPr>
  </w:style>
  <w:style w:type="paragraph" w:styleId="7">
    <w:name w:val="heading 6"/>
    <w:basedOn w:val="1"/>
    <w:next w:val="1"/>
    <w:link w:val="43"/>
    <w:semiHidden/>
    <w:unhideWhenUsed/>
    <w:qFormat/>
    <w:uiPriority w:val="0"/>
    <w:pPr>
      <w:keepNext/>
      <w:jc w:val="center"/>
      <w:outlineLvl w:val="5"/>
    </w:pPr>
    <w:rPr>
      <w:b/>
      <w:bCs/>
      <w:i/>
      <w:iCs/>
      <w:u w:val="single"/>
      <w:lang w:eastAsia="en-US"/>
    </w:rPr>
  </w:style>
  <w:style w:type="paragraph" w:styleId="8">
    <w:name w:val="heading 7"/>
    <w:basedOn w:val="1"/>
    <w:next w:val="1"/>
    <w:link w:val="44"/>
    <w:semiHidden/>
    <w:unhideWhenUsed/>
    <w:qFormat/>
    <w:uiPriority w:val="9"/>
    <w:pPr>
      <w:spacing w:before="240" w:after="60"/>
      <w:outlineLvl w:val="6"/>
    </w:pPr>
    <w:rPr>
      <w:sz w:val="24"/>
      <w:szCs w:val="24"/>
      <w:lang w:eastAsia="en-US"/>
    </w:rPr>
  </w:style>
  <w:style w:type="paragraph" w:styleId="9">
    <w:name w:val="heading 8"/>
    <w:basedOn w:val="1"/>
    <w:next w:val="1"/>
    <w:link w:val="45"/>
    <w:semiHidden/>
    <w:unhideWhenUsed/>
    <w:qFormat/>
    <w:uiPriority w:val="9"/>
    <w:pPr>
      <w:keepNext/>
      <w:outlineLvl w:val="7"/>
    </w:pPr>
    <w:rPr>
      <w:b/>
      <w:bCs/>
      <w:lang w:val="pl-PL" w:eastAsia="pl-PL"/>
    </w:rPr>
  </w:style>
  <w:style w:type="paragraph" w:styleId="10">
    <w:name w:val="heading 9"/>
    <w:basedOn w:val="1"/>
    <w:next w:val="1"/>
    <w:link w:val="46"/>
    <w:semiHidden/>
    <w:unhideWhenUsed/>
    <w:qFormat/>
    <w:uiPriority w:val="9"/>
    <w:pPr>
      <w:keepNext/>
      <w:ind w:right="-4041"/>
      <w:outlineLvl w:val="8"/>
    </w:pPr>
    <w:rPr>
      <w:b/>
      <w:bCs/>
      <w:lang w:val="en-AU" w:eastAsia="pl-P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7"/>
    <w:semiHidden/>
    <w:unhideWhenUsed/>
    <w:uiPriority w:val="0"/>
    <w:rPr>
      <w:rFonts w:ascii="Tahoma" w:hAnsi="Tahoma"/>
      <w:sz w:val="16"/>
      <w:szCs w:val="16"/>
      <w:lang w:eastAsia="en-US"/>
    </w:rPr>
  </w:style>
  <w:style w:type="paragraph" w:styleId="14">
    <w:name w:val="Body Text"/>
    <w:basedOn w:val="1"/>
    <w:link w:val="48"/>
    <w:semiHidden/>
    <w:unhideWhenUsed/>
    <w:uiPriority w:val="0"/>
    <w:pPr>
      <w:spacing w:after="120"/>
    </w:pPr>
    <w:rPr>
      <w:lang w:val="id-ID"/>
    </w:rPr>
  </w:style>
  <w:style w:type="paragraph" w:styleId="15">
    <w:name w:val="Body Text 2"/>
    <w:basedOn w:val="1"/>
    <w:link w:val="49"/>
    <w:semiHidden/>
    <w:unhideWhenUsed/>
    <w:uiPriority w:val="0"/>
    <w:pPr>
      <w:spacing w:after="120" w:line="480" w:lineRule="auto"/>
    </w:pPr>
    <w:rPr>
      <w:lang w:eastAsia="en-US"/>
    </w:rPr>
  </w:style>
  <w:style w:type="paragraph" w:styleId="16">
    <w:name w:val="Body Text Indent"/>
    <w:basedOn w:val="1"/>
    <w:link w:val="50"/>
    <w:semiHidden/>
    <w:unhideWhenUsed/>
    <w:uiPriority w:val="0"/>
    <w:pPr>
      <w:spacing w:line="360" w:lineRule="auto"/>
      <w:ind w:left="456" w:firstLine="984"/>
      <w:jc w:val="both"/>
    </w:pPr>
    <w:rPr>
      <w:lang w:val="id-ID" w:eastAsia="en-US"/>
    </w:rPr>
  </w:style>
  <w:style w:type="paragraph" w:styleId="17">
    <w:name w:val="Body Text Indent 2"/>
    <w:basedOn w:val="1"/>
    <w:link w:val="51"/>
    <w:semiHidden/>
    <w:unhideWhenUsed/>
    <w:uiPriority w:val="0"/>
    <w:pPr>
      <w:spacing w:after="120" w:line="480" w:lineRule="auto"/>
      <w:ind w:left="360"/>
    </w:pPr>
    <w:rPr>
      <w:lang w:eastAsia="en-US"/>
    </w:rPr>
  </w:style>
  <w:style w:type="paragraph" w:styleId="18">
    <w:name w:val="Body Text Indent 3"/>
    <w:basedOn w:val="1"/>
    <w:link w:val="52"/>
    <w:semiHidden/>
    <w:unhideWhenUsed/>
    <w:uiPriority w:val="0"/>
    <w:pPr>
      <w:spacing w:after="120"/>
      <w:ind w:left="360"/>
    </w:pPr>
    <w:rPr>
      <w:sz w:val="16"/>
      <w:szCs w:val="16"/>
      <w:lang w:eastAsia="en-US"/>
    </w:rPr>
  </w:style>
  <w:style w:type="paragraph" w:styleId="19">
    <w:name w:val="caption"/>
    <w:basedOn w:val="1"/>
    <w:next w:val="1"/>
    <w:unhideWhenUsed/>
    <w:qFormat/>
    <w:uiPriority w:val="35"/>
    <w:pPr>
      <w:spacing w:line="480" w:lineRule="auto"/>
      <w:jc w:val="center"/>
    </w:pPr>
    <w:rPr>
      <w:b/>
      <w:iCs/>
      <w:sz w:val="22"/>
      <w:lang w:eastAsia="en-US"/>
    </w:rPr>
  </w:style>
  <w:style w:type="character" w:styleId="20">
    <w:name w:val="annotation reference"/>
    <w:semiHidden/>
    <w:unhideWhenUsed/>
    <w:qFormat/>
    <w:uiPriority w:val="99"/>
    <w:rPr>
      <w:sz w:val="16"/>
      <w:szCs w:val="16"/>
    </w:rPr>
  </w:style>
  <w:style w:type="paragraph" w:styleId="21">
    <w:name w:val="annotation text"/>
    <w:basedOn w:val="1"/>
    <w:link w:val="53"/>
    <w:semiHidden/>
    <w:unhideWhenUsed/>
    <w:uiPriority w:val="99"/>
    <w:rPr>
      <w:lang w:eastAsia="en-US"/>
    </w:rPr>
  </w:style>
  <w:style w:type="paragraph" w:styleId="22">
    <w:name w:val="annotation subject"/>
    <w:basedOn w:val="21"/>
    <w:next w:val="21"/>
    <w:link w:val="54"/>
    <w:semiHidden/>
    <w:unhideWhenUsed/>
    <w:uiPriority w:val="99"/>
    <w:rPr>
      <w:b/>
      <w:bCs/>
    </w:rPr>
  </w:style>
  <w:style w:type="character" w:styleId="23">
    <w:name w:val="FollowedHyperlink"/>
    <w:basedOn w:val="11"/>
    <w:semiHidden/>
    <w:unhideWhenUsed/>
    <w:uiPriority w:val="99"/>
    <w:rPr>
      <w:color w:val="954F72" w:themeColor="followedHyperlink"/>
      <w:u w:val="single"/>
      <w14:textFill>
        <w14:solidFill>
          <w14:schemeClr w14:val="folHlink"/>
        </w14:solidFill>
      </w14:textFill>
    </w:rPr>
  </w:style>
  <w:style w:type="paragraph" w:styleId="24">
    <w:name w:val="footer"/>
    <w:basedOn w:val="1"/>
    <w:link w:val="55"/>
    <w:qFormat/>
    <w:uiPriority w:val="99"/>
    <w:pPr>
      <w:tabs>
        <w:tab w:val="center" w:pos="4320"/>
        <w:tab w:val="right" w:pos="8640"/>
      </w:tabs>
    </w:pPr>
  </w:style>
  <w:style w:type="character" w:styleId="25">
    <w:name w:val="footnote reference"/>
    <w:semiHidden/>
    <w:unhideWhenUsed/>
    <w:uiPriority w:val="0"/>
    <w:rPr>
      <w:vertAlign w:val="superscript"/>
    </w:rPr>
  </w:style>
  <w:style w:type="paragraph" w:styleId="26">
    <w:name w:val="footnote text"/>
    <w:basedOn w:val="1"/>
    <w:link w:val="56"/>
    <w:semiHidden/>
    <w:unhideWhenUsed/>
    <w:uiPriority w:val="0"/>
    <w:rPr>
      <w:rFonts w:cs="Traditional Arabic"/>
      <w:lang w:eastAsia="ko-KR"/>
    </w:rPr>
  </w:style>
  <w:style w:type="paragraph" w:styleId="27">
    <w:name w:val="header"/>
    <w:basedOn w:val="1"/>
    <w:link w:val="57"/>
    <w:semiHidden/>
    <w:unhideWhenUsed/>
    <w:uiPriority w:val="99"/>
    <w:pPr>
      <w:tabs>
        <w:tab w:val="center" w:pos="4320"/>
        <w:tab w:val="right" w:pos="8640"/>
      </w:tabs>
    </w:pPr>
    <w:rPr>
      <w:lang w:eastAsia="en-US"/>
    </w:rPr>
  </w:style>
  <w:style w:type="paragraph" w:styleId="28">
    <w:name w:val="HTML Preformatted"/>
    <w:basedOn w:val="1"/>
    <w:link w:val="58"/>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29">
    <w:name w:val="Hyperlink"/>
    <w:semiHidden/>
    <w:unhideWhenUsed/>
    <w:uiPriority w:val="0"/>
    <w:rPr>
      <w:color w:val="0000FF"/>
      <w:u w:val="single"/>
    </w:rPr>
  </w:style>
  <w:style w:type="paragraph" w:styleId="30">
    <w:name w:val="List"/>
    <w:basedOn w:val="1"/>
    <w:semiHidden/>
    <w:unhideWhenUsed/>
    <w:uiPriority w:val="0"/>
    <w:pPr>
      <w:ind w:left="360" w:hanging="360"/>
      <w:jc w:val="center"/>
    </w:pPr>
    <w:rPr>
      <w:sz w:val="24"/>
      <w:szCs w:val="24"/>
      <w:lang w:eastAsia="en-US"/>
    </w:rPr>
  </w:style>
  <w:style w:type="paragraph" w:styleId="31">
    <w:name w:val="Normal (Web)"/>
    <w:basedOn w:val="1"/>
    <w:semiHidden/>
    <w:unhideWhenUsed/>
    <w:uiPriority w:val="0"/>
    <w:pPr>
      <w:spacing w:before="100" w:beforeAutospacing="1" w:after="100" w:afterAutospacing="1"/>
    </w:pPr>
    <w:rPr>
      <w:sz w:val="24"/>
      <w:szCs w:val="24"/>
      <w:lang w:eastAsia="en-US"/>
    </w:rPr>
  </w:style>
  <w:style w:type="paragraph" w:styleId="32">
    <w:name w:val="Plain Text"/>
    <w:basedOn w:val="1"/>
    <w:link w:val="59"/>
    <w:semiHidden/>
    <w:unhideWhenUsed/>
    <w:uiPriority w:val="0"/>
    <w:rPr>
      <w:rFonts w:ascii="Courier New" w:hAnsi="Courier New" w:eastAsia="BatangChe"/>
      <w:sz w:val="24"/>
      <w:szCs w:val="24"/>
      <w:lang w:eastAsia="en-US"/>
    </w:rPr>
  </w:style>
  <w:style w:type="character" w:styleId="33">
    <w:name w:val="Strong"/>
    <w:qFormat/>
    <w:uiPriority w:val="22"/>
    <w:rPr>
      <w:rFonts w:hint="default" w:ascii="Times New Roman" w:hAnsi="Times New Roman" w:cs="Times New Roman"/>
      <w:b/>
      <w:bCs/>
    </w:rPr>
  </w:style>
  <w:style w:type="paragraph" w:styleId="34">
    <w:name w:val="Subtitle"/>
    <w:basedOn w:val="1"/>
    <w:link w:val="60"/>
    <w:qFormat/>
    <w:uiPriority w:val="0"/>
    <w:pPr>
      <w:jc w:val="center"/>
    </w:pPr>
    <w:rPr>
      <w:b/>
      <w:bCs/>
      <w:sz w:val="32"/>
      <w:szCs w:val="32"/>
      <w:lang w:val="en-GB" w:eastAsia="en-US"/>
    </w:rPr>
  </w:style>
  <w:style w:type="table" w:styleId="35">
    <w:name w:val="Table Grid"/>
    <w:basedOn w:val="12"/>
    <w:qFormat/>
    <w:uiPriority w:val="59"/>
    <w:pPr>
      <w:spacing w:after="0" w:line="240" w:lineRule="auto"/>
    </w:pPr>
    <w:rPr>
      <w:rFonts w:ascii="Times New Roman" w:hAnsi="Times New Roman" w:eastAsia="Times New Roman" w:cs="Times New Roman"/>
      <w:sz w:val="20"/>
      <w:szCs w:val="20"/>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39"/>
    <w:autoRedefine/>
    <w:qFormat/>
    <w:uiPriority w:val="0"/>
    <w:pPr>
      <w:spacing w:before="120" w:after="120" w:line="360" w:lineRule="auto"/>
      <w:contextualSpacing/>
      <w:jc w:val="center"/>
    </w:pPr>
    <w:rPr>
      <w:rFonts w:eastAsiaTheme="majorEastAsia" w:cstheme="majorBidi"/>
      <w:b/>
      <w:spacing w:val="-10"/>
      <w:kern w:val="28"/>
      <w:sz w:val="24"/>
      <w:szCs w:val="56"/>
      <w:lang w:val="sv-SE"/>
    </w:rPr>
  </w:style>
  <w:style w:type="character" w:customStyle="1" w:styleId="37">
    <w:name w:val="Heading 1 Char"/>
    <w:basedOn w:val="11"/>
    <w:link w:val="2"/>
    <w:qFormat/>
    <w:uiPriority w:val="9"/>
    <w:rPr>
      <w:rFonts w:ascii="Arial" w:hAnsi="Arial" w:eastAsiaTheme="majorEastAsia" w:cstheme="majorBidi"/>
      <w:b/>
      <w:szCs w:val="32"/>
    </w:rPr>
  </w:style>
  <w:style w:type="character" w:customStyle="1" w:styleId="38">
    <w:name w:val="Heading 2 Char"/>
    <w:basedOn w:val="11"/>
    <w:link w:val="3"/>
    <w:semiHidden/>
    <w:qFormat/>
    <w:uiPriority w:val="9"/>
    <w:rPr>
      <w:rFonts w:ascii="Times New Roman" w:hAnsi="Times New Roman" w:eastAsiaTheme="majorEastAsia" w:cstheme="majorBidi"/>
      <w:sz w:val="24"/>
      <w:szCs w:val="26"/>
    </w:rPr>
  </w:style>
  <w:style w:type="character" w:customStyle="1" w:styleId="39">
    <w:name w:val="Title Char"/>
    <w:basedOn w:val="11"/>
    <w:link w:val="36"/>
    <w:uiPriority w:val="0"/>
    <w:rPr>
      <w:rFonts w:ascii="Times New Roman" w:hAnsi="Times New Roman" w:eastAsiaTheme="majorEastAsia" w:cstheme="majorBidi"/>
      <w:b/>
      <w:spacing w:val="-10"/>
      <w:kern w:val="28"/>
      <w:sz w:val="24"/>
      <w:szCs w:val="56"/>
      <w:lang w:val="sv-SE" w:eastAsia="id-ID"/>
    </w:rPr>
  </w:style>
  <w:style w:type="character" w:customStyle="1" w:styleId="40">
    <w:name w:val="Heading 3 Char"/>
    <w:basedOn w:val="11"/>
    <w:link w:val="4"/>
    <w:uiPriority w:val="9"/>
    <w:rPr>
      <w:rFonts w:ascii="Arial" w:hAnsi="Arial" w:eastAsiaTheme="majorEastAsia" w:cstheme="majorBidi"/>
      <w:szCs w:val="24"/>
    </w:rPr>
  </w:style>
  <w:style w:type="character" w:customStyle="1" w:styleId="41">
    <w:name w:val="Heading 4 Char"/>
    <w:basedOn w:val="11"/>
    <w:link w:val="5"/>
    <w:semiHidden/>
    <w:qFormat/>
    <w:uiPriority w:val="9"/>
    <w:rPr>
      <w:rFonts w:ascii="Times New Roman" w:hAnsi="Times New Roman" w:eastAsia="Times New Roman" w:cs="Times New Roman"/>
      <w:b/>
      <w:bCs/>
      <w:sz w:val="28"/>
      <w:szCs w:val="28"/>
      <w:lang w:val="en-US"/>
    </w:rPr>
  </w:style>
  <w:style w:type="character" w:customStyle="1" w:styleId="42">
    <w:name w:val="Heading 5 Char"/>
    <w:basedOn w:val="11"/>
    <w:link w:val="6"/>
    <w:semiHidden/>
    <w:uiPriority w:val="9"/>
    <w:rPr>
      <w:rFonts w:ascii="Times New Roman" w:hAnsi="Times New Roman" w:eastAsia="Times New Roman" w:cs="Times New Roman"/>
      <w:b/>
      <w:bCs/>
      <w:i/>
      <w:iCs/>
      <w:sz w:val="26"/>
      <w:szCs w:val="26"/>
      <w:lang w:val="en-US"/>
    </w:rPr>
  </w:style>
  <w:style w:type="character" w:customStyle="1" w:styleId="43">
    <w:name w:val="Heading 6 Char"/>
    <w:basedOn w:val="11"/>
    <w:link w:val="7"/>
    <w:semiHidden/>
    <w:qFormat/>
    <w:uiPriority w:val="0"/>
    <w:rPr>
      <w:rFonts w:ascii="Times New Roman" w:hAnsi="Times New Roman" w:eastAsia="Times New Roman" w:cs="Times New Roman"/>
      <w:b/>
      <w:bCs/>
      <w:i/>
      <w:iCs/>
      <w:sz w:val="20"/>
      <w:szCs w:val="20"/>
      <w:u w:val="single"/>
      <w:lang w:val="en-US"/>
    </w:rPr>
  </w:style>
  <w:style w:type="character" w:customStyle="1" w:styleId="44">
    <w:name w:val="Heading 7 Char"/>
    <w:basedOn w:val="11"/>
    <w:link w:val="8"/>
    <w:semiHidden/>
    <w:qFormat/>
    <w:uiPriority w:val="9"/>
    <w:rPr>
      <w:rFonts w:ascii="Times New Roman" w:hAnsi="Times New Roman" w:eastAsia="Times New Roman" w:cs="Times New Roman"/>
      <w:sz w:val="24"/>
      <w:szCs w:val="24"/>
      <w:lang w:val="en-US"/>
    </w:rPr>
  </w:style>
  <w:style w:type="character" w:customStyle="1" w:styleId="45">
    <w:name w:val="Heading 8 Char"/>
    <w:basedOn w:val="11"/>
    <w:link w:val="9"/>
    <w:semiHidden/>
    <w:qFormat/>
    <w:uiPriority w:val="9"/>
    <w:rPr>
      <w:rFonts w:ascii="Times New Roman" w:hAnsi="Times New Roman" w:eastAsia="Times New Roman" w:cs="Times New Roman"/>
      <w:b/>
      <w:bCs/>
      <w:sz w:val="20"/>
      <w:szCs w:val="20"/>
      <w:lang w:val="pl-PL" w:eastAsia="pl-PL"/>
    </w:rPr>
  </w:style>
  <w:style w:type="character" w:customStyle="1" w:styleId="46">
    <w:name w:val="Heading 9 Char"/>
    <w:basedOn w:val="11"/>
    <w:link w:val="10"/>
    <w:semiHidden/>
    <w:uiPriority w:val="9"/>
    <w:rPr>
      <w:rFonts w:ascii="Times New Roman" w:hAnsi="Times New Roman" w:eastAsia="Times New Roman" w:cs="Times New Roman"/>
      <w:b/>
      <w:bCs/>
      <w:sz w:val="20"/>
      <w:szCs w:val="20"/>
      <w:lang w:val="en-AU" w:eastAsia="pl-PL"/>
    </w:rPr>
  </w:style>
  <w:style w:type="character" w:customStyle="1" w:styleId="47">
    <w:name w:val="Balloon Text Char"/>
    <w:basedOn w:val="11"/>
    <w:link w:val="13"/>
    <w:semiHidden/>
    <w:uiPriority w:val="0"/>
    <w:rPr>
      <w:rFonts w:ascii="Tahoma" w:hAnsi="Tahoma" w:eastAsia="Times New Roman" w:cs="Times New Roman"/>
      <w:sz w:val="16"/>
      <w:szCs w:val="16"/>
      <w:lang w:val="en-US"/>
    </w:rPr>
  </w:style>
  <w:style w:type="character" w:customStyle="1" w:styleId="48">
    <w:name w:val="Body Text Char"/>
    <w:basedOn w:val="11"/>
    <w:link w:val="14"/>
    <w:semiHidden/>
    <w:uiPriority w:val="0"/>
    <w:rPr>
      <w:rFonts w:ascii="Times New Roman" w:hAnsi="Times New Roman" w:eastAsia="Times New Roman" w:cs="Times New Roman"/>
      <w:sz w:val="20"/>
      <w:szCs w:val="20"/>
      <w:lang w:eastAsia="id-ID"/>
    </w:rPr>
  </w:style>
  <w:style w:type="character" w:customStyle="1" w:styleId="49">
    <w:name w:val="Body Text 2 Char"/>
    <w:basedOn w:val="11"/>
    <w:link w:val="15"/>
    <w:semiHidden/>
    <w:uiPriority w:val="0"/>
    <w:rPr>
      <w:rFonts w:ascii="Times New Roman" w:hAnsi="Times New Roman" w:eastAsia="Times New Roman" w:cs="Times New Roman"/>
      <w:sz w:val="20"/>
      <w:szCs w:val="20"/>
      <w:lang w:val="en-US"/>
    </w:rPr>
  </w:style>
  <w:style w:type="character" w:customStyle="1" w:styleId="50">
    <w:name w:val="Body Text Indent Char"/>
    <w:basedOn w:val="11"/>
    <w:link w:val="16"/>
    <w:semiHidden/>
    <w:uiPriority w:val="0"/>
    <w:rPr>
      <w:rFonts w:ascii="Times New Roman" w:hAnsi="Times New Roman" w:eastAsia="Times New Roman" w:cs="Times New Roman"/>
      <w:sz w:val="20"/>
      <w:szCs w:val="20"/>
    </w:rPr>
  </w:style>
  <w:style w:type="character" w:customStyle="1" w:styleId="51">
    <w:name w:val="Body Text Indent 2 Char"/>
    <w:basedOn w:val="11"/>
    <w:link w:val="17"/>
    <w:semiHidden/>
    <w:uiPriority w:val="0"/>
    <w:rPr>
      <w:rFonts w:ascii="Times New Roman" w:hAnsi="Times New Roman" w:eastAsia="Times New Roman" w:cs="Times New Roman"/>
      <w:sz w:val="20"/>
      <w:szCs w:val="20"/>
      <w:lang w:val="en-US"/>
    </w:rPr>
  </w:style>
  <w:style w:type="character" w:customStyle="1" w:styleId="52">
    <w:name w:val="Body Text Indent 3 Char"/>
    <w:basedOn w:val="11"/>
    <w:link w:val="18"/>
    <w:semiHidden/>
    <w:uiPriority w:val="0"/>
    <w:rPr>
      <w:rFonts w:ascii="Times New Roman" w:hAnsi="Times New Roman" w:eastAsia="Times New Roman" w:cs="Times New Roman"/>
      <w:sz w:val="16"/>
      <w:szCs w:val="16"/>
      <w:lang w:val="en-US"/>
    </w:rPr>
  </w:style>
  <w:style w:type="character" w:customStyle="1" w:styleId="53">
    <w:name w:val="Comment Text Char"/>
    <w:basedOn w:val="11"/>
    <w:link w:val="21"/>
    <w:semiHidden/>
    <w:uiPriority w:val="99"/>
    <w:rPr>
      <w:rFonts w:ascii="Times New Roman" w:hAnsi="Times New Roman" w:eastAsia="Times New Roman" w:cs="Times New Roman"/>
      <w:sz w:val="20"/>
      <w:szCs w:val="20"/>
      <w:lang w:val="en-US"/>
    </w:rPr>
  </w:style>
  <w:style w:type="character" w:customStyle="1" w:styleId="54">
    <w:name w:val="Comment Subject Char"/>
    <w:basedOn w:val="53"/>
    <w:link w:val="22"/>
    <w:semiHidden/>
    <w:uiPriority w:val="99"/>
    <w:rPr>
      <w:rFonts w:ascii="Times New Roman" w:hAnsi="Times New Roman" w:eastAsia="Times New Roman" w:cs="Times New Roman"/>
      <w:b/>
      <w:bCs/>
      <w:sz w:val="20"/>
      <w:szCs w:val="20"/>
      <w:lang w:val="en-US"/>
    </w:rPr>
  </w:style>
  <w:style w:type="character" w:customStyle="1" w:styleId="55">
    <w:name w:val="Footer Char"/>
    <w:basedOn w:val="11"/>
    <w:link w:val="24"/>
    <w:uiPriority w:val="99"/>
    <w:rPr>
      <w:rFonts w:ascii="Times New Roman" w:hAnsi="Times New Roman" w:eastAsia="Times New Roman" w:cs="Times New Roman"/>
      <w:sz w:val="20"/>
      <w:szCs w:val="20"/>
      <w:lang w:val="en-US" w:eastAsia="id-ID"/>
    </w:rPr>
  </w:style>
  <w:style w:type="character" w:customStyle="1" w:styleId="56">
    <w:name w:val="Footnote Text Char"/>
    <w:basedOn w:val="11"/>
    <w:link w:val="26"/>
    <w:semiHidden/>
    <w:uiPriority w:val="0"/>
    <w:rPr>
      <w:rFonts w:ascii="Times New Roman" w:hAnsi="Times New Roman" w:eastAsia="Times New Roman" w:cs="Traditional Arabic"/>
      <w:sz w:val="20"/>
      <w:szCs w:val="20"/>
      <w:lang w:val="en-US" w:eastAsia="ko-KR"/>
    </w:rPr>
  </w:style>
  <w:style w:type="character" w:customStyle="1" w:styleId="57">
    <w:name w:val="Header Char"/>
    <w:basedOn w:val="11"/>
    <w:link w:val="27"/>
    <w:semiHidden/>
    <w:uiPriority w:val="99"/>
    <w:rPr>
      <w:rFonts w:ascii="Times New Roman" w:hAnsi="Times New Roman" w:eastAsia="Times New Roman" w:cs="Times New Roman"/>
      <w:sz w:val="20"/>
      <w:szCs w:val="20"/>
      <w:lang w:val="en-US"/>
    </w:rPr>
  </w:style>
  <w:style w:type="character" w:customStyle="1" w:styleId="58">
    <w:name w:val="HTML Preformatted Char"/>
    <w:basedOn w:val="11"/>
    <w:link w:val="28"/>
    <w:semiHidden/>
    <w:uiPriority w:val="0"/>
    <w:rPr>
      <w:rFonts w:ascii="Courier New" w:hAnsi="Courier New" w:eastAsia="Times New Roman" w:cs="Courier New"/>
      <w:sz w:val="20"/>
      <w:szCs w:val="20"/>
      <w:lang w:val="en-US"/>
    </w:rPr>
  </w:style>
  <w:style w:type="character" w:customStyle="1" w:styleId="59">
    <w:name w:val="Plain Text Char"/>
    <w:basedOn w:val="11"/>
    <w:link w:val="32"/>
    <w:semiHidden/>
    <w:uiPriority w:val="0"/>
    <w:rPr>
      <w:rFonts w:ascii="Courier New" w:hAnsi="Courier New" w:eastAsia="BatangChe" w:cs="Times New Roman"/>
      <w:sz w:val="24"/>
      <w:szCs w:val="24"/>
      <w:lang w:val="en-US"/>
    </w:rPr>
  </w:style>
  <w:style w:type="character" w:customStyle="1" w:styleId="60">
    <w:name w:val="Subtitle Char"/>
    <w:basedOn w:val="11"/>
    <w:link w:val="34"/>
    <w:uiPriority w:val="0"/>
    <w:rPr>
      <w:rFonts w:ascii="Times New Roman" w:hAnsi="Times New Roman" w:eastAsia="Times New Roman" w:cs="Times New Roman"/>
      <w:b/>
      <w:bCs/>
      <w:sz w:val="32"/>
      <w:szCs w:val="32"/>
      <w:lang w:val="en-GB"/>
    </w:rPr>
  </w:style>
  <w:style w:type="paragraph" w:styleId="61">
    <w:name w:val="List Paragraph"/>
    <w:basedOn w:val="1"/>
    <w:link w:val="127"/>
    <w:qFormat/>
    <w:uiPriority w:val="34"/>
    <w:pPr>
      <w:ind w:left="720"/>
      <w:contextualSpacing/>
    </w:pPr>
    <w:rPr>
      <w:sz w:val="24"/>
      <w:szCs w:val="24"/>
      <w:lang w:eastAsia="en-US"/>
    </w:rPr>
  </w:style>
  <w:style w:type="character" w:customStyle="1" w:styleId="62">
    <w:name w:val="long_text"/>
    <w:basedOn w:val="11"/>
    <w:qFormat/>
    <w:uiPriority w:val="0"/>
  </w:style>
  <w:style w:type="paragraph" w:customStyle="1" w:styleId="63">
    <w:name w:val="Text"/>
    <w:basedOn w:val="1"/>
    <w:uiPriority w:val="0"/>
    <w:pPr>
      <w:widowControl w:val="0"/>
      <w:autoSpaceDE w:val="0"/>
      <w:autoSpaceDN w:val="0"/>
      <w:spacing w:line="252" w:lineRule="auto"/>
      <w:ind w:firstLine="202"/>
      <w:jc w:val="both"/>
    </w:pPr>
    <w:rPr>
      <w:rFonts w:eastAsia="Batang"/>
      <w:lang w:eastAsia="ko-KR"/>
    </w:rPr>
  </w:style>
  <w:style w:type="character" w:customStyle="1" w:styleId="64">
    <w:name w:val="hps"/>
    <w:basedOn w:val="11"/>
    <w:qFormat/>
    <w:uiPriority w:val="0"/>
  </w:style>
  <w:style w:type="paragraph" w:customStyle="1" w:styleId="65">
    <w:name w:val="msonormal"/>
    <w:basedOn w:val="1"/>
    <w:uiPriority w:val="0"/>
    <w:pPr>
      <w:spacing w:before="100" w:beforeAutospacing="1" w:after="100" w:afterAutospacing="1"/>
    </w:pPr>
    <w:rPr>
      <w:sz w:val="24"/>
      <w:szCs w:val="24"/>
      <w:lang w:eastAsia="en-US"/>
    </w:rPr>
  </w:style>
  <w:style w:type="character" w:customStyle="1" w:styleId="66">
    <w:name w:val="No Spacing Char"/>
    <w:link w:val="67"/>
    <w:locked/>
    <w:uiPriority w:val="1"/>
    <w:rPr>
      <w:rFonts w:ascii="Calibri" w:hAnsi="Calibri" w:eastAsia="Calibri" w:cs="Calibri"/>
    </w:rPr>
  </w:style>
  <w:style w:type="paragraph" w:styleId="67">
    <w:name w:val="No Spacing"/>
    <w:link w:val="66"/>
    <w:qFormat/>
    <w:uiPriority w:val="1"/>
    <w:pPr>
      <w:spacing w:after="0" w:line="240" w:lineRule="auto"/>
    </w:pPr>
    <w:rPr>
      <w:rFonts w:ascii="Calibri" w:hAnsi="Calibri" w:eastAsia="Calibri" w:cs="Calibri"/>
      <w:sz w:val="22"/>
      <w:szCs w:val="22"/>
      <w:lang w:val="id-ID" w:eastAsia="en-US" w:bidi="ar-SA"/>
    </w:rPr>
  </w:style>
  <w:style w:type="paragraph" w:customStyle="1" w:styleId="68">
    <w:name w:val="Judul bab"/>
    <w:basedOn w:val="1"/>
    <w:uiPriority w:val="0"/>
    <w:pPr>
      <w:spacing w:line="475" w:lineRule="atLeast"/>
      <w:jc w:val="center"/>
    </w:pPr>
    <w:rPr>
      <w:b/>
      <w:sz w:val="32"/>
      <w:lang w:eastAsia="en-US"/>
    </w:rPr>
  </w:style>
  <w:style w:type="paragraph" w:customStyle="1" w:styleId="69">
    <w:name w:val="Isi Bab for Komputek"/>
    <w:basedOn w:val="1"/>
    <w:qFormat/>
    <w:uiPriority w:val="0"/>
    <w:pPr>
      <w:ind w:firstLine="720"/>
      <w:jc w:val="both"/>
    </w:pPr>
    <w:rPr>
      <w:lang w:eastAsia="en-US"/>
    </w:rPr>
  </w:style>
  <w:style w:type="paragraph" w:customStyle="1" w:styleId="70">
    <w:name w:val="tole"/>
    <w:basedOn w:val="1"/>
    <w:qFormat/>
    <w:uiPriority w:val="0"/>
    <w:pPr>
      <w:jc w:val="center"/>
      <w:outlineLvl w:val="0"/>
    </w:pPr>
    <w:rPr>
      <w:b/>
      <w:bCs/>
      <w:sz w:val="28"/>
      <w:szCs w:val="28"/>
      <w:lang w:eastAsia="en-US"/>
    </w:rPr>
  </w:style>
  <w:style w:type="paragraph" w:customStyle="1" w:styleId="71">
    <w:name w:val="toles + Bold"/>
    <w:basedOn w:val="1"/>
    <w:uiPriority w:val="0"/>
    <w:pPr>
      <w:jc w:val="center"/>
      <w:outlineLvl w:val="0"/>
    </w:pPr>
    <w:rPr>
      <w:i/>
      <w:iCs/>
      <w:sz w:val="24"/>
      <w:szCs w:val="24"/>
      <w:lang w:eastAsia="en-US"/>
    </w:rPr>
  </w:style>
  <w:style w:type="paragraph" w:customStyle="1" w:styleId="72">
    <w:name w:val="tole + Line spacing:  single"/>
    <w:basedOn w:val="1"/>
    <w:uiPriority w:val="0"/>
    <w:pPr>
      <w:jc w:val="both"/>
    </w:pPr>
    <w:rPr>
      <w:sz w:val="24"/>
      <w:szCs w:val="24"/>
      <w:lang w:eastAsia="en-US"/>
    </w:rPr>
  </w:style>
  <w:style w:type="paragraph" w:customStyle="1" w:styleId="73">
    <w:name w:val="bunga"/>
    <w:basedOn w:val="1"/>
    <w:qFormat/>
    <w:uiPriority w:val="0"/>
    <w:pPr>
      <w:jc w:val="both"/>
    </w:pPr>
    <w:rPr>
      <w:rFonts w:ascii="Arial" w:hAnsi="Arial" w:cs="Arial"/>
      <w:szCs w:val="24"/>
      <w:lang w:eastAsia="en-US"/>
    </w:rPr>
  </w:style>
  <w:style w:type="paragraph" w:customStyle="1" w:styleId="74">
    <w:name w:val="bunga2"/>
    <w:basedOn w:val="1"/>
    <w:qFormat/>
    <w:uiPriority w:val="0"/>
    <w:pPr>
      <w:jc w:val="both"/>
      <w:outlineLvl w:val="0"/>
    </w:pPr>
    <w:rPr>
      <w:rFonts w:ascii="Arial" w:hAnsi="Arial" w:cs="Arial"/>
      <w:b/>
      <w:bCs/>
      <w:szCs w:val="24"/>
      <w:lang w:eastAsia="en-US"/>
    </w:rPr>
  </w:style>
  <w:style w:type="paragraph" w:customStyle="1" w:styleId="75">
    <w:name w:val="DiQi"/>
    <w:basedOn w:val="1"/>
    <w:uiPriority w:val="0"/>
    <w:pPr>
      <w:spacing w:line="360" w:lineRule="auto"/>
      <w:jc w:val="both"/>
    </w:pPr>
    <w:rPr>
      <w:sz w:val="24"/>
      <w:szCs w:val="24"/>
      <w:lang w:eastAsia="en-US"/>
    </w:rPr>
  </w:style>
  <w:style w:type="paragraph" w:customStyle="1" w:styleId="76">
    <w:name w:val="tole3"/>
    <w:basedOn w:val="75"/>
    <w:uiPriority w:val="0"/>
    <w:pPr>
      <w:spacing w:line="240" w:lineRule="auto"/>
      <w:outlineLvl w:val="0"/>
    </w:pPr>
    <w:rPr>
      <w:rFonts w:ascii="Arial" w:hAnsi="Arial" w:cs="Arial"/>
      <w:b/>
      <w:bCs/>
      <w:sz w:val="20"/>
    </w:rPr>
  </w:style>
  <w:style w:type="paragraph" w:customStyle="1" w:styleId="77">
    <w:name w:val="yange"/>
    <w:basedOn w:val="75"/>
    <w:qFormat/>
    <w:uiPriority w:val="0"/>
    <w:pPr>
      <w:spacing w:line="240" w:lineRule="auto"/>
      <w:ind w:left="360"/>
    </w:pPr>
    <w:rPr>
      <w:rFonts w:ascii="Arial" w:hAnsi="Arial" w:cs="Arial"/>
      <w:sz w:val="20"/>
    </w:rPr>
  </w:style>
  <w:style w:type="paragraph" w:customStyle="1" w:styleId="78">
    <w:name w:val="yange2"/>
    <w:basedOn w:val="75"/>
    <w:qFormat/>
    <w:uiPriority w:val="0"/>
    <w:pPr>
      <w:numPr>
        <w:ilvl w:val="0"/>
        <w:numId w:val="2"/>
      </w:numPr>
      <w:spacing w:line="240" w:lineRule="auto"/>
    </w:pPr>
    <w:rPr>
      <w:rFonts w:ascii="Arial" w:hAnsi="Arial" w:cs="Arial"/>
      <w:sz w:val="20"/>
    </w:rPr>
  </w:style>
  <w:style w:type="paragraph" w:customStyle="1" w:styleId="79">
    <w:name w:val="JossTole"/>
    <w:basedOn w:val="75"/>
    <w:uiPriority w:val="0"/>
    <w:pPr>
      <w:spacing w:line="240" w:lineRule="auto"/>
      <w:ind w:firstLine="709"/>
    </w:pPr>
    <w:rPr>
      <w:rFonts w:ascii="Arial" w:hAnsi="Arial" w:cs="Arial"/>
      <w:sz w:val="20"/>
    </w:rPr>
  </w:style>
  <w:style w:type="paragraph" w:customStyle="1" w:styleId="80">
    <w:name w:val="Body 0"/>
    <w:basedOn w:val="1"/>
    <w:qFormat/>
    <w:uiPriority w:val="0"/>
    <w:pPr>
      <w:spacing w:line="360" w:lineRule="atLeast"/>
      <w:jc w:val="both"/>
    </w:pPr>
    <w:rPr>
      <w:rFonts w:ascii="Palatino" w:hAnsi="Palatino"/>
      <w:sz w:val="24"/>
      <w:szCs w:val="24"/>
      <w:lang w:eastAsia="en-US"/>
    </w:rPr>
  </w:style>
  <w:style w:type="paragraph" w:customStyle="1" w:styleId="81">
    <w:name w:val="AutoBiography"/>
    <w:basedOn w:val="1"/>
    <w:uiPriority w:val="0"/>
    <w:pPr>
      <w:jc w:val="both"/>
    </w:pPr>
    <w:rPr>
      <w:rFonts w:eastAsia="MS Mincho" w:cs="Angsana New"/>
      <w:sz w:val="18"/>
      <w:szCs w:val="18"/>
      <w:lang w:eastAsia="en-US" w:bidi="th-TH"/>
    </w:rPr>
  </w:style>
  <w:style w:type="paragraph" w:customStyle="1" w:styleId="82">
    <w:name w:val="Default"/>
    <w:uiPriority w:val="0"/>
    <w:pPr>
      <w:widowControl w:val="0"/>
      <w:autoSpaceDE w:val="0"/>
      <w:autoSpaceDN w:val="0"/>
      <w:adjustRightInd w:val="0"/>
      <w:spacing w:after="0" w:line="240" w:lineRule="auto"/>
    </w:pPr>
    <w:rPr>
      <w:rFonts w:ascii="Times New Roman" w:hAnsi="Times New Roman" w:eastAsia="Times New Roman" w:cs="Angsana New"/>
      <w:color w:val="000000"/>
      <w:sz w:val="24"/>
      <w:szCs w:val="24"/>
      <w:lang w:val="en-US" w:eastAsia="en-US" w:bidi="ar-SA"/>
    </w:rPr>
  </w:style>
  <w:style w:type="paragraph" w:customStyle="1" w:styleId="83">
    <w:name w:val="Section Title"/>
    <w:basedOn w:val="1"/>
    <w:autoRedefine/>
    <w:uiPriority w:val="0"/>
    <w:pPr>
      <w:snapToGrid w:val="0"/>
      <w:jc w:val="both"/>
    </w:pPr>
    <w:rPr>
      <w:rFonts w:eastAsia="MS Mincho" w:cs="Angsana New"/>
      <w:lang w:val="en-GB" w:eastAsia="en-US" w:bidi="th-TH"/>
    </w:rPr>
  </w:style>
  <w:style w:type="character" w:customStyle="1" w:styleId="84">
    <w:name w:val="Style 10 pt Justified Char"/>
    <w:link w:val="85"/>
    <w:qFormat/>
    <w:locked/>
    <w:uiPriority w:val="0"/>
    <w:rPr>
      <w:rFonts w:ascii="Arial" w:hAnsi="Arial" w:eastAsia="MS Mincho" w:cs="Arial"/>
      <w:iCs/>
      <w:lang w:val="en-GB"/>
    </w:rPr>
  </w:style>
  <w:style w:type="paragraph" w:customStyle="1" w:styleId="85">
    <w:name w:val="Style 10 pt Justified"/>
    <w:basedOn w:val="1"/>
    <w:link w:val="84"/>
    <w:autoRedefine/>
    <w:uiPriority w:val="0"/>
    <w:pPr>
      <w:snapToGrid w:val="0"/>
      <w:ind w:firstLine="720"/>
      <w:jc w:val="both"/>
    </w:pPr>
    <w:rPr>
      <w:rFonts w:ascii="Arial" w:hAnsi="Arial" w:eastAsia="MS Mincho" w:cs="Arial"/>
      <w:iCs/>
      <w:sz w:val="22"/>
      <w:szCs w:val="22"/>
      <w:lang w:val="en-GB" w:eastAsia="en-US"/>
    </w:rPr>
  </w:style>
  <w:style w:type="paragraph" w:customStyle="1" w:styleId="86">
    <w:name w:val="paper body"/>
    <w:basedOn w:val="1"/>
    <w:qFormat/>
    <w:uiPriority w:val="0"/>
    <w:pPr>
      <w:jc w:val="both"/>
    </w:pPr>
    <w:rPr>
      <w:sz w:val="24"/>
      <w:szCs w:val="24"/>
      <w:lang w:val="en-AU" w:eastAsia="en-US"/>
    </w:rPr>
  </w:style>
  <w:style w:type="paragraph" w:customStyle="1" w:styleId="87">
    <w:name w:val="Body"/>
    <w:basedOn w:val="1"/>
    <w:qFormat/>
    <w:uiPriority w:val="0"/>
    <w:pPr>
      <w:widowControl w:val="0"/>
      <w:autoSpaceDE w:val="0"/>
      <w:autoSpaceDN w:val="0"/>
      <w:adjustRightInd w:val="0"/>
      <w:ind w:firstLine="340"/>
      <w:jc w:val="both"/>
    </w:pPr>
    <w:rPr>
      <w:rFonts w:eastAsia="BatangChe"/>
      <w:lang w:eastAsia="ko-KR"/>
    </w:rPr>
  </w:style>
  <w:style w:type="paragraph" w:customStyle="1" w:styleId="88">
    <w:name w:val="Reference"/>
    <w:basedOn w:val="1"/>
    <w:qFormat/>
    <w:uiPriority w:val="0"/>
    <w:pPr>
      <w:widowControl w:val="0"/>
      <w:autoSpaceDE w:val="0"/>
      <w:autoSpaceDN w:val="0"/>
      <w:adjustRightInd w:val="0"/>
      <w:spacing w:before="60" w:after="60"/>
      <w:ind w:left="288" w:hanging="288"/>
      <w:jc w:val="both"/>
    </w:pPr>
    <w:rPr>
      <w:rFonts w:eastAsia="BatangChe"/>
      <w:lang w:eastAsia="ko-KR"/>
    </w:rPr>
  </w:style>
  <w:style w:type="paragraph" w:customStyle="1" w:styleId="89">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90">
    <w:name w:val="Equation"/>
    <w:basedOn w:val="1"/>
    <w:next w:val="1"/>
    <w:uiPriority w:val="0"/>
    <w:pPr>
      <w:widowControl w:val="0"/>
      <w:tabs>
        <w:tab w:val="right" w:pos="5040"/>
      </w:tabs>
      <w:autoSpaceDE w:val="0"/>
      <w:autoSpaceDN w:val="0"/>
      <w:spacing w:line="252" w:lineRule="auto"/>
      <w:jc w:val="both"/>
    </w:pPr>
    <w:rPr>
      <w:rFonts w:eastAsia="Batang"/>
      <w:lang w:eastAsia="ko-KR"/>
    </w:rPr>
  </w:style>
  <w:style w:type="paragraph" w:customStyle="1" w:styleId="91">
    <w:name w:val="Table Title"/>
    <w:basedOn w:val="1"/>
    <w:uiPriority w:val="0"/>
    <w:pPr>
      <w:jc w:val="center"/>
    </w:pPr>
    <w:rPr>
      <w:smallCaps/>
      <w:sz w:val="16"/>
      <w:szCs w:val="16"/>
      <w:lang w:eastAsia="en-US"/>
    </w:rPr>
  </w:style>
  <w:style w:type="paragraph" w:customStyle="1" w:styleId="92">
    <w:name w:val="Sub-titles"/>
    <w:basedOn w:val="1"/>
    <w:qFormat/>
    <w:uiPriority w:val="0"/>
    <w:pPr>
      <w:jc w:val="both"/>
    </w:pPr>
    <w:rPr>
      <w:b/>
      <w:bCs/>
      <w:color w:val="000000"/>
      <w:sz w:val="24"/>
      <w:szCs w:val="24"/>
      <w:lang w:val="pt-PT" w:eastAsia="pt-PT"/>
    </w:rPr>
  </w:style>
  <w:style w:type="paragraph" w:customStyle="1" w:styleId="93">
    <w:name w:val="text"/>
    <w:basedOn w:val="1"/>
    <w:uiPriority w:val="0"/>
    <w:pPr>
      <w:ind w:firstLine="227"/>
      <w:jc w:val="both"/>
    </w:pPr>
    <w:rPr>
      <w:lang w:eastAsia="en-US"/>
    </w:rPr>
  </w:style>
  <w:style w:type="paragraph" w:customStyle="1" w:styleId="94">
    <w:name w:val="tables"/>
    <w:basedOn w:val="1"/>
    <w:uiPriority w:val="0"/>
    <w:pPr>
      <w:jc w:val="both"/>
    </w:pPr>
    <w:rPr>
      <w:sz w:val="18"/>
      <w:szCs w:val="18"/>
      <w:lang w:eastAsia="en-US"/>
    </w:rPr>
  </w:style>
  <w:style w:type="paragraph" w:customStyle="1" w:styleId="95">
    <w:name w:val="Abstract"/>
    <w:qFormat/>
    <w:uiPriority w:val="0"/>
    <w:pPr>
      <w:spacing w:after="200" w:line="240" w:lineRule="auto"/>
      <w:jc w:val="both"/>
    </w:pPr>
    <w:rPr>
      <w:rFonts w:ascii="Times New Roman" w:hAnsi="Times New Roman" w:eastAsia="SimSun" w:cs="Times New Roman"/>
      <w:b/>
      <w:sz w:val="18"/>
      <w:szCs w:val="20"/>
      <w:lang w:val="en-US" w:eastAsia="en-US" w:bidi="ar-SA"/>
    </w:rPr>
  </w:style>
  <w:style w:type="paragraph" w:customStyle="1" w:styleId="96">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97">
    <w:name w:val="equation"/>
    <w:basedOn w:val="1"/>
    <w:uiPriority w:val="0"/>
    <w:pPr>
      <w:tabs>
        <w:tab w:val="center" w:pos="2520"/>
        <w:tab w:val="right" w:pos="5040"/>
      </w:tabs>
      <w:spacing w:before="240" w:after="240" w:line="216" w:lineRule="auto"/>
      <w:jc w:val="center"/>
    </w:pPr>
    <w:rPr>
      <w:rFonts w:eastAsia="SimSun"/>
      <w:lang w:eastAsia="en-US"/>
    </w:rPr>
  </w:style>
  <w:style w:type="paragraph" w:customStyle="1" w:styleId="98">
    <w:name w:val="figure caption"/>
    <w:uiPriority w:val="0"/>
    <w:pPr>
      <w:spacing w:before="80" w:after="200" w:line="240" w:lineRule="auto"/>
      <w:jc w:val="center"/>
    </w:pPr>
    <w:rPr>
      <w:rFonts w:ascii="Times New Roman" w:hAnsi="Times New Roman" w:eastAsia="SimSun" w:cs="Times New Roman"/>
      <w:sz w:val="16"/>
      <w:szCs w:val="20"/>
      <w:lang w:val="en-US" w:eastAsia="en-US" w:bidi="ar-SA"/>
    </w:rPr>
  </w:style>
  <w:style w:type="paragraph" w:customStyle="1" w:styleId="99">
    <w:name w:val="paper title"/>
    <w:qFormat/>
    <w:uiPriority w:val="0"/>
    <w:pPr>
      <w:spacing w:after="120" w:line="240" w:lineRule="auto"/>
      <w:jc w:val="center"/>
    </w:pPr>
    <w:rPr>
      <w:rFonts w:ascii="Times New Roman" w:hAnsi="Times New Roman" w:eastAsia="SimSun" w:cs="Times New Roman"/>
      <w:sz w:val="48"/>
      <w:szCs w:val="20"/>
      <w:lang w:val="en-US" w:eastAsia="en-US" w:bidi="ar-SA"/>
    </w:rPr>
  </w:style>
  <w:style w:type="paragraph" w:customStyle="1" w:styleId="100">
    <w:name w:val="references"/>
    <w:qFormat/>
    <w:uiPriority w:val="0"/>
    <w:pPr>
      <w:numPr>
        <w:ilvl w:val="0"/>
        <w:numId w:val="3"/>
      </w:numPr>
      <w:spacing w:after="40" w:line="180" w:lineRule="exact"/>
      <w:jc w:val="both"/>
    </w:pPr>
    <w:rPr>
      <w:rFonts w:ascii="Times New Roman" w:hAnsi="Times New Roman" w:eastAsia="SimSun" w:cs="Times New Roman"/>
      <w:sz w:val="16"/>
      <w:szCs w:val="20"/>
      <w:lang w:val="en-US" w:eastAsia="en-US" w:bidi="ar-SA"/>
    </w:rPr>
  </w:style>
  <w:style w:type="paragraph" w:customStyle="1" w:styleId="101">
    <w:name w:val="table col subhead"/>
    <w:basedOn w:val="1"/>
    <w:uiPriority w:val="0"/>
    <w:pPr>
      <w:jc w:val="center"/>
    </w:pPr>
    <w:rPr>
      <w:rFonts w:eastAsia="SimSun"/>
      <w:b/>
      <w:i/>
      <w:sz w:val="15"/>
      <w:lang w:eastAsia="en-US"/>
    </w:rPr>
  </w:style>
  <w:style w:type="paragraph" w:customStyle="1" w:styleId="102">
    <w:name w:val="table copy"/>
    <w:uiPriority w:val="0"/>
    <w:pPr>
      <w:spacing w:after="0" w:line="240" w:lineRule="auto"/>
      <w:jc w:val="both"/>
    </w:pPr>
    <w:rPr>
      <w:rFonts w:ascii="Times New Roman" w:hAnsi="Times New Roman" w:eastAsia="SimSun" w:cs="Times New Roman"/>
      <w:sz w:val="16"/>
      <w:szCs w:val="20"/>
      <w:lang w:val="en-US" w:eastAsia="en-US" w:bidi="ar-SA"/>
    </w:rPr>
  </w:style>
  <w:style w:type="paragraph" w:customStyle="1" w:styleId="103">
    <w:name w:val="table head"/>
    <w:qFormat/>
    <w:uiPriority w:val="0"/>
    <w:pPr>
      <w:numPr>
        <w:ilvl w:val="0"/>
        <w:numId w:val="4"/>
      </w:numPr>
      <w:spacing w:before="240" w:after="120" w:line="216" w:lineRule="auto"/>
      <w:jc w:val="center"/>
    </w:pPr>
    <w:rPr>
      <w:rFonts w:ascii="Times New Roman" w:hAnsi="Times New Roman" w:eastAsia="SimSun" w:cs="Times New Roman"/>
      <w:smallCaps/>
      <w:sz w:val="16"/>
      <w:szCs w:val="20"/>
      <w:lang w:val="en-US" w:eastAsia="en-US" w:bidi="ar-SA"/>
    </w:rPr>
  </w:style>
  <w:style w:type="paragraph" w:customStyle="1" w:styleId="104">
    <w:name w:val="Reference Head"/>
    <w:basedOn w:val="2"/>
    <w:uiPriority w:val="0"/>
    <w:pPr>
      <w:keepLines w:val="0"/>
      <w:numPr>
        <w:numId w:val="0"/>
      </w:numPr>
      <w:autoSpaceDE w:val="0"/>
      <w:autoSpaceDN w:val="0"/>
      <w:spacing w:before="240" w:after="80"/>
    </w:pPr>
    <w:rPr>
      <w:rFonts w:eastAsia="Times New Roman" w:cs="Times New Roman"/>
      <w:b w:val="0"/>
      <w:smallCaps/>
      <w:kern w:val="28"/>
      <w:szCs w:val="20"/>
    </w:rPr>
  </w:style>
  <w:style w:type="paragraph" w:customStyle="1" w:styleId="105">
    <w:name w:val="IEEE Reference Item"/>
    <w:basedOn w:val="1"/>
    <w:qFormat/>
    <w:uiPriority w:val="0"/>
    <w:pPr>
      <w:adjustRightInd w:val="0"/>
      <w:snapToGrid w:val="0"/>
      <w:ind w:left="360" w:hanging="360"/>
      <w:jc w:val="both"/>
    </w:pPr>
    <w:rPr>
      <w:rFonts w:eastAsia="SimSun"/>
      <w:sz w:val="16"/>
      <w:szCs w:val="24"/>
      <w:lang w:eastAsia="zh-CN"/>
    </w:rPr>
  </w:style>
  <w:style w:type="paragraph" w:customStyle="1" w:styleId="106">
    <w:name w:val="Heading 11"/>
    <w:basedOn w:val="1"/>
    <w:next w:val="1"/>
    <w:qFormat/>
    <w:uiPriority w:val="9"/>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107">
    <w:name w:val="Heading 21"/>
    <w:basedOn w:val="1"/>
    <w:next w:val="1"/>
    <w:semiHidden/>
    <w:qFormat/>
    <w:uiPriority w:val="9"/>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108">
    <w:name w:val="Heading 31"/>
    <w:basedOn w:val="1"/>
    <w:next w:val="1"/>
    <w:semiHidden/>
    <w:qFormat/>
    <w:uiPriority w:val="9"/>
    <w:pPr>
      <w:keepNext/>
      <w:tabs>
        <w:tab w:val="left" w:pos="2160"/>
      </w:tabs>
      <w:spacing w:before="240" w:after="60"/>
      <w:ind w:left="2160" w:hanging="720"/>
      <w:outlineLvl w:val="2"/>
    </w:pPr>
    <w:rPr>
      <w:rFonts w:ascii="Cambria" w:hAnsi="Cambria"/>
      <w:b/>
      <w:bCs/>
      <w:sz w:val="26"/>
      <w:szCs w:val="26"/>
      <w:lang w:eastAsia="en-US"/>
    </w:rPr>
  </w:style>
  <w:style w:type="paragraph" w:customStyle="1" w:styleId="109">
    <w:name w:val="Heading 41"/>
    <w:basedOn w:val="1"/>
    <w:next w:val="1"/>
    <w:semiHidden/>
    <w:qFormat/>
    <w:uiPriority w:val="9"/>
    <w:pPr>
      <w:keepNext/>
      <w:tabs>
        <w:tab w:val="left" w:pos="2880"/>
      </w:tabs>
      <w:spacing w:before="240" w:after="60"/>
      <w:ind w:left="2880" w:hanging="720"/>
      <w:outlineLvl w:val="3"/>
    </w:pPr>
    <w:rPr>
      <w:rFonts w:ascii="Calibri" w:hAnsi="Calibri"/>
      <w:b/>
      <w:bCs/>
      <w:sz w:val="28"/>
      <w:szCs w:val="28"/>
      <w:lang w:eastAsia="en-US"/>
    </w:rPr>
  </w:style>
  <w:style w:type="paragraph" w:customStyle="1" w:styleId="110">
    <w:name w:val="Heading 51"/>
    <w:basedOn w:val="1"/>
    <w:next w:val="1"/>
    <w:semiHidden/>
    <w:qFormat/>
    <w:uiPriority w:val="9"/>
    <w:pPr>
      <w:tabs>
        <w:tab w:val="left" w:pos="3600"/>
      </w:tabs>
      <w:spacing w:before="240" w:after="60"/>
      <w:ind w:left="3600" w:hanging="720"/>
      <w:outlineLvl w:val="4"/>
    </w:pPr>
    <w:rPr>
      <w:rFonts w:ascii="Calibri" w:hAnsi="Calibri"/>
      <w:b/>
      <w:bCs/>
      <w:i/>
      <w:iCs/>
      <w:sz w:val="26"/>
      <w:szCs w:val="26"/>
      <w:lang w:eastAsia="en-US"/>
    </w:rPr>
  </w:style>
  <w:style w:type="paragraph" w:customStyle="1" w:styleId="111">
    <w:name w:val="Heading 71"/>
    <w:basedOn w:val="1"/>
    <w:next w:val="1"/>
    <w:semiHidden/>
    <w:qFormat/>
    <w:uiPriority w:val="9"/>
    <w:pPr>
      <w:tabs>
        <w:tab w:val="left" w:pos="5040"/>
      </w:tabs>
      <w:spacing w:before="240" w:after="60"/>
      <w:ind w:left="5040" w:hanging="720"/>
      <w:outlineLvl w:val="6"/>
    </w:pPr>
    <w:rPr>
      <w:rFonts w:ascii="Calibri" w:hAnsi="Calibri"/>
      <w:sz w:val="24"/>
      <w:szCs w:val="24"/>
      <w:lang w:eastAsia="en-US"/>
    </w:rPr>
  </w:style>
  <w:style w:type="paragraph" w:customStyle="1" w:styleId="112">
    <w:name w:val="Heading 81"/>
    <w:basedOn w:val="1"/>
    <w:next w:val="1"/>
    <w:semiHidden/>
    <w:qFormat/>
    <w:uiPriority w:val="9"/>
    <w:pPr>
      <w:tabs>
        <w:tab w:val="left" w:pos="5760"/>
      </w:tabs>
      <w:spacing w:before="240" w:after="60"/>
      <w:ind w:left="5760" w:hanging="720"/>
      <w:outlineLvl w:val="7"/>
    </w:pPr>
    <w:rPr>
      <w:rFonts w:ascii="Calibri" w:hAnsi="Calibri"/>
      <w:i/>
      <w:iCs/>
      <w:sz w:val="24"/>
      <w:szCs w:val="24"/>
      <w:lang w:eastAsia="en-US"/>
    </w:rPr>
  </w:style>
  <w:style w:type="paragraph" w:customStyle="1" w:styleId="113">
    <w:name w:val="Heading 91"/>
    <w:basedOn w:val="1"/>
    <w:next w:val="1"/>
    <w:semiHidden/>
    <w:qFormat/>
    <w:uiPriority w:val="9"/>
    <w:pPr>
      <w:tabs>
        <w:tab w:val="left" w:pos="6480"/>
      </w:tabs>
      <w:spacing w:before="240" w:after="60"/>
      <w:ind w:left="6480" w:hanging="720"/>
      <w:outlineLvl w:val="8"/>
    </w:pPr>
    <w:rPr>
      <w:rFonts w:ascii="Cambria" w:hAnsi="Cambria"/>
      <w:sz w:val="22"/>
      <w:szCs w:val="22"/>
      <w:lang w:eastAsia="en-US"/>
    </w:rPr>
  </w:style>
  <w:style w:type="character" w:customStyle="1" w:styleId="114">
    <w:name w:val="Char Char"/>
    <w:uiPriority w:val="0"/>
    <w:rPr>
      <w:rFonts w:hint="default" w:ascii="Courier New" w:hAnsi="Courier New" w:eastAsia="BatangChe" w:cs="Courier New"/>
      <w:sz w:val="24"/>
      <w:szCs w:val="24"/>
      <w:lang w:val="en-US" w:eastAsia="en-US"/>
    </w:rPr>
  </w:style>
  <w:style w:type="character" w:customStyle="1" w:styleId="115">
    <w:name w:val="short_text"/>
    <w:basedOn w:val="11"/>
    <w:qFormat/>
    <w:uiPriority w:val="0"/>
  </w:style>
  <w:style w:type="character" w:customStyle="1" w:styleId="116">
    <w:name w:val="apple-style-span"/>
    <w:basedOn w:val="11"/>
    <w:qFormat/>
    <w:uiPriority w:val="0"/>
  </w:style>
  <w:style w:type="character" w:customStyle="1" w:styleId="117">
    <w:name w:val="apple-converted-space"/>
    <w:basedOn w:val="11"/>
    <w:uiPriority w:val="0"/>
  </w:style>
  <w:style w:type="character" w:customStyle="1" w:styleId="118">
    <w:name w:val="atn"/>
    <w:basedOn w:val="11"/>
    <w:uiPriority w:val="0"/>
  </w:style>
  <w:style w:type="character" w:customStyle="1" w:styleId="119">
    <w:name w:val="Heading 1 Char1"/>
    <w:uiPriority w:val="9"/>
    <w:rPr>
      <w:rFonts w:hint="default" w:ascii="Cambria" w:hAnsi="Cambria" w:eastAsia="Times New Roman" w:cs="Times New Roman"/>
      <w:b/>
      <w:bCs/>
      <w:color w:val="365F91"/>
      <w:sz w:val="28"/>
      <w:szCs w:val="28"/>
    </w:rPr>
  </w:style>
  <w:style w:type="character" w:customStyle="1" w:styleId="120">
    <w:name w:val="Heading 2 Char1"/>
    <w:semiHidden/>
    <w:qFormat/>
    <w:uiPriority w:val="9"/>
    <w:rPr>
      <w:rFonts w:hint="default" w:ascii="Cambria" w:hAnsi="Cambria" w:eastAsia="Times New Roman" w:cs="Times New Roman"/>
      <w:b/>
      <w:bCs/>
      <w:color w:val="4F81BD"/>
      <w:sz w:val="26"/>
      <w:szCs w:val="26"/>
    </w:rPr>
  </w:style>
  <w:style w:type="character" w:customStyle="1" w:styleId="121">
    <w:name w:val="Heading 3 Char1"/>
    <w:semiHidden/>
    <w:uiPriority w:val="9"/>
    <w:rPr>
      <w:rFonts w:hint="default" w:ascii="Cambria" w:hAnsi="Cambria" w:eastAsia="Times New Roman" w:cs="Times New Roman"/>
      <w:b/>
      <w:bCs/>
      <w:color w:val="4F81BD"/>
    </w:rPr>
  </w:style>
  <w:style w:type="character" w:customStyle="1" w:styleId="122">
    <w:name w:val="Heading 4 Char1"/>
    <w:semiHidden/>
    <w:uiPriority w:val="9"/>
    <w:rPr>
      <w:rFonts w:hint="default" w:ascii="Cambria" w:hAnsi="Cambria" w:eastAsia="Times New Roman" w:cs="Times New Roman"/>
      <w:b/>
      <w:bCs/>
      <w:i/>
      <w:iCs/>
      <w:color w:val="4F81BD"/>
    </w:rPr>
  </w:style>
  <w:style w:type="character" w:customStyle="1" w:styleId="123">
    <w:name w:val="Heading 5 Char1"/>
    <w:semiHidden/>
    <w:uiPriority w:val="9"/>
    <w:rPr>
      <w:rFonts w:hint="default" w:ascii="Cambria" w:hAnsi="Cambria" w:eastAsia="Times New Roman" w:cs="Times New Roman"/>
      <w:color w:val="243F60"/>
    </w:rPr>
  </w:style>
  <w:style w:type="character" w:customStyle="1" w:styleId="124">
    <w:name w:val="Heading 7 Char1"/>
    <w:semiHidden/>
    <w:uiPriority w:val="9"/>
    <w:rPr>
      <w:rFonts w:hint="default" w:ascii="Cambria" w:hAnsi="Cambria" w:eastAsia="Times New Roman" w:cs="Times New Roman"/>
      <w:i/>
      <w:iCs/>
      <w:color w:val="404040"/>
    </w:rPr>
  </w:style>
  <w:style w:type="character" w:customStyle="1" w:styleId="125">
    <w:name w:val="Heading 8 Char1"/>
    <w:semiHidden/>
    <w:uiPriority w:val="9"/>
    <w:rPr>
      <w:rFonts w:hint="default" w:ascii="Cambria" w:hAnsi="Cambria" w:eastAsia="Times New Roman" w:cs="Times New Roman"/>
      <w:color w:val="404040"/>
      <w:sz w:val="20"/>
      <w:szCs w:val="20"/>
    </w:rPr>
  </w:style>
  <w:style w:type="character" w:customStyle="1" w:styleId="126">
    <w:name w:val="Heading 9 Char1"/>
    <w:semiHidden/>
    <w:qFormat/>
    <w:uiPriority w:val="9"/>
    <w:rPr>
      <w:rFonts w:hint="default" w:ascii="Cambria" w:hAnsi="Cambria" w:eastAsia="Times New Roman" w:cs="Times New Roman"/>
      <w:i/>
      <w:iCs/>
      <w:color w:val="404040"/>
      <w:sz w:val="20"/>
      <w:szCs w:val="20"/>
    </w:rPr>
  </w:style>
  <w:style w:type="character" w:customStyle="1" w:styleId="127">
    <w:name w:val="List Paragraph Char"/>
    <w:link w:val="61"/>
    <w:qFormat/>
    <w:locked/>
    <w:uiPriority w:val="34"/>
    <w:rPr>
      <w:rFonts w:ascii="Times New Roman" w:hAnsi="Times New Roman" w:eastAsia="Times New Roman" w:cs="Times New Roman"/>
      <w:sz w:val="24"/>
      <w:szCs w:val="24"/>
      <w:lang w:val="en-US"/>
    </w:rPr>
  </w:style>
  <w:style w:type="paragraph" w:customStyle="1" w:styleId="128">
    <w:name w:val="Bibliography"/>
    <w:basedOn w:val="1"/>
    <w:next w:val="1"/>
    <w:semiHidden/>
    <w:unhideWhenUsed/>
    <w:uiPriority w:val="37"/>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3744</Words>
  <Characters>21346</Characters>
  <Lines>177</Lines>
  <Paragraphs>50</Paragraphs>
  <TotalTime>4169</TotalTime>
  <ScaleCrop>false</ScaleCrop>
  <LinksUpToDate>false</LinksUpToDate>
  <CharactersWithSpaces>25040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2024-08-11T06:45:00Z</dcterms:created>
  <dc:creator>Anang</dc:creator>
  <cp:lastModifiedBy>Dewi Anggun Oktaviani</cp:lastModifiedBy>
  <dcterms:modified xsi:type="dcterms:W3CDTF">2024-12-03T03:34:32Z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1F1D0DAD9F1A44C29612DED6B9711645_12</vt:lpwstr>
  </property>
</Properties>
</file>